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6E96" w14:textId="77777777" w:rsidR="00100623" w:rsidRDefault="00100623" w:rsidP="00D43E28">
      <w:pPr>
        <w:autoSpaceDE w:val="0"/>
        <w:autoSpaceDN w:val="0"/>
        <w:adjustRightInd w:val="0"/>
        <w:rPr>
          <w:rFonts w:ascii="Arial" w:hAnsi="Arial" w:cs="Arial"/>
          <w:sz w:val="24"/>
          <w:szCs w:val="24"/>
        </w:rPr>
      </w:pPr>
    </w:p>
    <w:p w14:paraId="645D6E9A" w14:textId="2A0B7F0E" w:rsidR="00100623" w:rsidRPr="000B53C5" w:rsidRDefault="000B53C5" w:rsidP="00D43E28">
      <w:pPr>
        <w:autoSpaceDE w:val="0"/>
        <w:autoSpaceDN w:val="0"/>
        <w:adjustRightInd w:val="0"/>
        <w:rPr>
          <w:rFonts w:ascii="Arial" w:hAnsi="Arial" w:cs="Arial"/>
          <w:sz w:val="24"/>
          <w:szCs w:val="24"/>
        </w:rPr>
      </w:pPr>
      <w:r w:rsidRPr="000B53C5">
        <w:rPr>
          <w:rFonts w:ascii="Arial" w:hAnsi="Arial" w:cs="Arial"/>
          <w:sz w:val="24"/>
          <w:szCs w:val="24"/>
        </w:rPr>
        <w:t xml:space="preserve">Im Rahmen der Begehung der genannten </w:t>
      </w:r>
      <w:proofErr w:type="spellStart"/>
      <w:r w:rsidRPr="000B53C5">
        <w:rPr>
          <w:rFonts w:ascii="Arial" w:hAnsi="Arial" w:cs="Arial"/>
          <w:sz w:val="24"/>
          <w:szCs w:val="24"/>
        </w:rPr>
        <w:t>Arbeits</w:t>
      </w:r>
      <w:proofErr w:type="spellEnd"/>
      <w:r w:rsidRPr="000B53C5">
        <w:rPr>
          <w:rFonts w:ascii="Arial" w:hAnsi="Arial" w:cs="Arial"/>
          <w:sz w:val="24"/>
          <w:szCs w:val="24"/>
        </w:rPr>
        <w:noBreakHyphen/>
        <w:t xml:space="preserve"> bzw. Betriebsstätte wurde unter Einbindung der Fachkraft für Arbeitssicherheit eine physikalisch</w:t>
      </w:r>
      <w:r w:rsidRPr="000B53C5">
        <w:rPr>
          <w:rFonts w:ascii="Arial" w:hAnsi="Arial" w:cs="Arial"/>
          <w:sz w:val="24"/>
          <w:szCs w:val="24"/>
        </w:rPr>
        <w:noBreakHyphen/>
        <w:t>technische Analyse der Räumlichkeiten vor deren Inbetriebnahme bzw. vor dem Einzug der Beschäftigten durchgeführt. Die Ergebnisse dieser Analyse sind in der beigefügten Checkliste gemäß den Anforderungen der Arbeitsstättenverordnung (ArbStättV) sowie den einschlägigen Technischen Regeln für Arbeitsstätten (ASR) nachvollziehbar dokumentiert.</w:t>
      </w:r>
    </w:p>
    <w:p w14:paraId="645D6ED1" w14:textId="77777777" w:rsidR="001D61D9" w:rsidRPr="000B53C5" w:rsidRDefault="001D61D9">
      <w:pPr>
        <w:tabs>
          <w:tab w:val="left" w:pos="354"/>
          <w:tab w:val="left" w:pos="6733"/>
          <w:tab w:val="left" w:pos="7300"/>
          <w:tab w:val="left" w:pos="7867"/>
        </w:tabs>
        <w:ind w:left="-215"/>
        <w:rPr>
          <w:rFonts w:ascii="Arial" w:hAnsi="Arial"/>
          <w:sz w:val="8"/>
          <w:szCs w:val="8"/>
        </w:rPr>
      </w:pPr>
    </w:p>
    <w:p w14:paraId="645D6ED2" w14:textId="77777777" w:rsidR="001D61D9" w:rsidRPr="000B53C5" w:rsidRDefault="001D61D9">
      <w:pPr>
        <w:tabs>
          <w:tab w:val="left" w:pos="354"/>
          <w:tab w:val="left" w:pos="6733"/>
          <w:tab w:val="left" w:pos="7300"/>
          <w:tab w:val="left" w:pos="7867"/>
        </w:tabs>
        <w:ind w:left="-215"/>
        <w:rPr>
          <w:rFonts w:ascii="Arial" w:hAnsi="Arial"/>
          <w:sz w:val="8"/>
          <w:szCs w:val="8"/>
        </w:rPr>
      </w:pPr>
    </w:p>
    <w:p w14:paraId="645D6ED3" w14:textId="77777777" w:rsidR="00432AA6" w:rsidRDefault="00432AA6">
      <w:pPr>
        <w:tabs>
          <w:tab w:val="left" w:pos="354"/>
          <w:tab w:val="left" w:pos="6733"/>
          <w:tab w:val="left" w:pos="7300"/>
          <w:tab w:val="left" w:pos="7867"/>
        </w:tabs>
        <w:ind w:left="-215"/>
        <w:rPr>
          <w:rFonts w:ascii="Arial" w:hAnsi="Arial"/>
          <w:sz w:val="8"/>
          <w:szCs w:val="8"/>
        </w:rPr>
      </w:pPr>
    </w:p>
    <w:p w14:paraId="645D6ED4" w14:textId="59DCC326" w:rsidR="00432AA6" w:rsidRDefault="00432AA6">
      <w:pPr>
        <w:tabs>
          <w:tab w:val="left" w:pos="354"/>
          <w:tab w:val="left" w:pos="6733"/>
          <w:tab w:val="left" w:pos="7300"/>
          <w:tab w:val="left" w:pos="7867"/>
        </w:tabs>
        <w:ind w:left="-215"/>
        <w:rPr>
          <w:rFonts w:ascii="Arial" w:hAnsi="Arial"/>
          <w:sz w:val="8"/>
          <w:szCs w:val="8"/>
        </w:rPr>
      </w:pPr>
    </w:p>
    <w:p w14:paraId="645D6ED5" w14:textId="77777777" w:rsidR="00432AA6" w:rsidRDefault="00432AA6">
      <w:pPr>
        <w:tabs>
          <w:tab w:val="left" w:pos="354"/>
          <w:tab w:val="left" w:pos="6733"/>
          <w:tab w:val="left" w:pos="7300"/>
          <w:tab w:val="left" w:pos="7867"/>
        </w:tabs>
        <w:ind w:left="-215"/>
        <w:rPr>
          <w:rFonts w:ascii="Arial" w:hAnsi="Arial"/>
          <w:sz w:val="8"/>
          <w:szCs w:val="8"/>
        </w:rPr>
      </w:pPr>
    </w:p>
    <w:p w14:paraId="645D6ED6" w14:textId="77777777" w:rsidR="001D61D9" w:rsidRPr="00B7647F" w:rsidRDefault="001D61D9">
      <w:pPr>
        <w:tabs>
          <w:tab w:val="left" w:pos="354"/>
          <w:tab w:val="left" w:pos="6733"/>
          <w:tab w:val="left" w:pos="7300"/>
          <w:tab w:val="left" w:pos="7867"/>
        </w:tabs>
        <w:ind w:left="-215"/>
        <w:rPr>
          <w:rFonts w:ascii="Arial" w:hAnsi="Arial"/>
          <w:sz w:val="8"/>
          <w:szCs w:val="8"/>
        </w:rPr>
      </w:pPr>
    </w:p>
    <w:tbl>
      <w:tblPr>
        <w:tblStyle w:val="Tabellenraster"/>
        <w:tblW w:w="10046" w:type="dxa"/>
        <w:tblLook w:val="01E0" w:firstRow="1" w:lastRow="1" w:firstColumn="1" w:lastColumn="1" w:noHBand="0" w:noVBand="0"/>
      </w:tblPr>
      <w:tblGrid>
        <w:gridCol w:w="3347"/>
        <w:gridCol w:w="3348"/>
        <w:gridCol w:w="3351"/>
      </w:tblGrid>
      <w:tr w:rsidR="00E7083A" w:rsidRPr="007711E9" w14:paraId="771A2E31" w14:textId="77777777" w:rsidTr="00E7083A">
        <w:trPr>
          <w:trHeight w:val="568"/>
        </w:trPr>
        <w:tc>
          <w:tcPr>
            <w:tcW w:w="10046" w:type="dxa"/>
            <w:gridSpan w:val="3"/>
            <w:shd w:val="clear" w:color="auto" w:fill="00403A"/>
            <w:vAlign w:val="center"/>
          </w:tcPr>
          <w:p w14:paraId="47DFFDD8" w14:textId="34C5DEC1" w:rsidR="00E7083A" w:rsidRPr="007711E9" w:rsidRDefault="00E7083A" w:rsidP="00DE50D7">
            <w:pPr>
              <w:pStyle w:val="Kopfzeile"/>
              <w:tabs>
                <w:tab w:val="clear" w:pos="4536"/>
                <w:tab w:val="clear" w:pos="9072"/>
              </w:tabs>
              <w:ind w:right="1029"/>
              <w:rPr>
                <w:b/>
              </w:rPr>
            </w:pPr>
            <w:r>
              <w:rPr>
                <w:b/>
              </w:rPr>
              <w:t>Teilnehmende</w:t>
            </w:r>
          </w:p>
        </w:tc>
      </w:tr>
      <w:tr w:rsidR="00E7083A" w:rsidRPr="007711E9" w14:paraId="6A0DD071" w14:textId="77777777" w:rsidTr="00E7083A">
        <w:trPr>
          <w:trHeight w:val="486"/>
        </w:trPr>
        <w:tc>
          <w:tcPr>
            <w:tcW w:w="3347" w:type="dxa"/>
            <w:vAlign w:val="center"/>
          </w:tcPr>
          <w:p w14:paraId="426B0F21" w14:textId="77777777" w:rsidR="00E7083A" w:rsidRPr="00AE1FEE" w:rsidRDefault="00E7083A" w:rsidP="00DE50D7">
            <w:pPr>
              <w:pStyle w:val="Kopfzeile"/>
              <w:tabs>
                <w:tab w:val="clear" w:pos="4536"/>
                <w:tab w:val="clear" w:pos="9072"/>
              </w:tabs>
              <w:ind w:right="-567"/>
              <w:rPr>
                <w:b/>
                <w:sz w:val="16"/>
                <w:szCs w:val="16"/>
              </w:rPr>
            </w:pPr>
            <w:r w:rsidRPr="00AE1FEE">
              <w:rPr>
                <w:b/>
                <w:sz w:val="16"/>
                <w:szCs w:val="16"/>
              </w:rPr>
              <w:t>Name</w:t>
            </w:r>
          </w:p>
        </w:tc>
        <w:tc>
          <w:tcPr>
            <w:tcW w:w="3348" w:type="dxa"/>
            <w:vAlign w:val="center"/>
          </w:tcPr>
          <w:p w14:paraId="20302C3F" w14:textId="77777777" w:rsidR="00E7083A" w:rsidRPr="00AE1FEE" w:rsidRDefault="00E7083A" w:rsidP="00DE50D7">
            <w:pPr>
              <w:pStyle w:val="Kopfzeile"/>
              <w:tabs>
                <w:tab w:val="clear" w:pos="4536"/>
                <w:tab w:val="clear" w:pos="9072"/>
              </w:tabs>
              <w:ind w:right="-567"/>
              <w:rPr>
                <w:b/>
                <w:sz w:val="16"/>
                <w:szCs w:val="16"/>
              </w:rPr>
            </w:pPr>
            <w:r w:rsidRPr="00AE1FEE">
              <w:rPr>
                <w:b/>
                <w:sz w:val="16"/>
                <w:szCs w:val="16"/>
              </w:rPr>
              <w:t>Unternehmen</w:t>
            </w:r>
          </w:p>
        </w:tc>
        <w:tc>
          <w:tcPr>
            <w:tcW w:w="3351" w:type="dxa"/>
            <w:vAlign w:val="center"/>
          </w:tcPr>
          <w:p w14:paraId="731E3CC2" w14:textId="77777777" w:rsidR="00E7083A" w:rsidRPr="00AE1FEE" w:rsidRDefault="00E7083A" w:rsidP="00DE50D7">
            <w:pPr>
              <w:pStyle w:val="Kopfzeile"/>
              <w:tabs>
                <w:tab w:val="clear" w:pos="4536"/>
                <w:tab w:val="clear" w:pos="9072"/>
              </w:tabs>
              <w:ind w:right="-567"/>
              <w:rPr>
                <w:b/>
                <w:sz w:val="16"/>
                <w:szCs w:val="16"/>
              </w:rPr>
            </w:pPr>
            <w:r w:rsidRPr="00AE1FEE">
              <w:rPr>
                <w:b/>
                <w:sz w:val="16"/>
                <w:szCs w:val="16"/>
              </w:rPr>
              <w:t>Funktion</w:t>
            </w:r>
          </w:p>
        </w:tc>
      </w:tr>
      <w:tr w:rsidR="00E7083A" w:rsidRPr="007711E9" w14:paraId="5EEB94D8" w14:textId="77777777" w:rsidTr="00E7083A">
        <w:trPr>
          <w:trHeight w:val="486"/>
        </w:trPr>
        <w:tc>
          <w:tcPr>
            <w:tcW w:w="3347" w:type="dxa"/>
            <w:vAlign w:val="center"/>
          </w:tcPr>
          <w:p w14:paraId="2F026388" w14:textId="681747E6" w:rsidR="00E7083A" w:rsidRPr="006042AB" w:rsidRDefault="00E7083A" w:rsidP="00DE50D7">
            <w:pPr>
              <w:pStyle w:val="Kopfzeile"/>
              <w:tabs>
                <w:tab w:val="clear" w:pos="4536"/>
                <w:tab w:val="clear" w:pos="9072"/>
              </w:tabs>
              <w:ind w:right="-567"/>
              <w:rPr>
                <w:bCs/>
                <w:sz w:val="16"/>
                <w:szCs w:val="16"/>
              </w:rPr>
            </w:pPr>
            <w:r>
              <w:rPr>
                <w:bCs/>
                <w:sz w:val="16"/>
                <w:szCs w:val="16"/>
              </w:rPr>
              <w:t>Herr</w:t>
            </w:r>
            <w:r>
              <w:rPr>
                <w:bCs/>
                <w:sz w:val="16"/>
                <w:szCs w:val="16"/>
              </w:rPr>
              <w:t xml:space="preserve">/Frau </w:t>
            </w:r>
          </w:p>
        </w:tc>
        <w:tc>
          <w:tcPr>
            <w:tcW w:w="3348" w:type="dxa"/>
            <w:vAlign w:val="center"/>
          </w:tcPr>
          <w:p w14:paraId="09B12224" w14:textId="33FD95E7" w:rsidR="00E7083A" w:rsidRPr="003D70B1" w:rsidRDefault="00E7083A" w:rsidP="00DE50D7">
            <w:pPr>
              <w:pStyle w:val="Kopfzeile"/>
              <w:tabs>
                <w:tab w:val="clear" w:pos="4536"/>
                <w:tab w:val="clear" w:pos="9072"/>
              </w:tabs>
              <w:ind w:right="-567"/>
              <w:rPr>
                <w:bCs/>
                <w:sz w:val="16"/>
                <w:szCs w:val="16"/>
              </w:rPr>
            </w:pPr>
            <w:r>
              <w:rPr>
                <w:bCs/>
                <w:sz w:val="16"/>
                <w:szCs w:val="16"/>
              </w:rPr>
              <w:t>Musterunternehmen</w:t>
            </w:r>
          </w:p>
        </w:tc>
        <w:tc>
          <w:tcPr>
            <w:tcW w:w="3351" w:type="dxa"/>
            <w:vAlign w:val="center"/>
          </w:tcPr>
          <w:p w14:paraId="6B77685C" w14:textId="77777777" w:rsidR="00E7083A" w:rsidRPr="00AE1FEE" w:rsidRDefault="00E7083A" w:rsidP="00DE50D7">
            <w:pPr>
              <w:pStyle w:val="Kopfzeile"/>
              <w:tabs>
                <w:tab w:val="clear" w:pos="4536"/>
                <w:tab w:val="clear" w:pos="9072"/>
              </w:tabs>
              <w:ind w:right="-567"/>
              <w:rPr>
                <w:bCs/>
                <w:sz w:val="16"/>
                <w:szCs w:val="16"/>
              </w:rPr>
            </w:pPr>
            <w:r>
              <w:rPr>
                <w:iCs/>
                <w:sz w:val="16"/>
                <w:szCs w:val="16"/>
              </w:rPr>
              <w:t>Dienststellenleitung</w:t>
            </w:r>
          </w:p>
        </w:tc>
      </w:tr>
      <w:tr w:rsidR="00E7083A" w:rsidRPr="007711E9" w14:paraId="0DDA5F99" w14:textId="77777777" w:rsidTr="00E7083A">
        <w:trPr>
          <w:trHeight w:val="486"/>
        </w:trPr>
        <w:tc>
          <w:tcPr>
            <w:tcW w:w="3347" w:type="dxa"/>
            <w:vAlign w:val="center"/>
          </w:tcPr>
          <w:p w14:paraId="0EBA1364" w14:textId="4CC7070E" w:rsidR="00E7083A" w:rsidRPr="006042AB" w:rsidRDefault="00E7083A" w:rsidP="00DE50D7">
            <w:pPr>
              <w:pStyle w:val="Kopfzeile"/>
              <w:tabs>
                <w:tab w:val="clear" w:pos="4536"/>
                <w:tab w:val="clear" w:pos="9072"/>
              </w:tabs>
              <w:ind w:right="-567"/>
              <w:rPr>
                <w:bCs/>
                <w:sz w:val="16"/>
                <w:szCs w:val="16"/>
              </w:rPr>
            </w:pPr>
            <w:r>
              <w:rPr>
                <w:bCs/>
                <w:sz w:val="16"/>
                <w:szCs w:val="16"/>
              </w:rPr>
              <w:t>Herr/Frau</w:t>
            </w:r>
          </w:p>
        </w:tc>
        <w:tc>
          <w:tcPr>
            <w:tcW w:w="3348" w:type="dxa"/>
            <w:vAlign w:val="center"/>
          </w:tcPr>
          <w:p w14:paraId="13868C8B" w14:textId="0633D330" w:rsidR="00E7083A" w:rsidRPr="003D70B1" w:rsidRDefault="00E7083A" w:rsidP="00DE50D7">
            <w:pPr>
              <w:pStyle w:val="Kopfzeile"/>
              <w:tabs>
                <w:tab w:val="clear" w:pos="4536"/>
                <w:tab w:val="clear" w:pos="9072"/>
              </w:tabs>
              <w:ind w:right="-567"/>
              <w:rPr>
                <w:bCs/>
                <w:sz w:val="16"/>
                <w:szCs w:val="16"/>
              </w:rPr>
            </w:pPr>
            <w:r>
              <w:rPr>
                <w:bCs/>
                <w:sz w:val="16"/>
                <w:szCs w:val="16"/>
              </w:rPr>
              <w:t>Musterunternehmen</w:t>
            </w:r>
          </w:p>
        </w:tc>
        <w:tc>
          <w:tcPr>
            <w:tcW w:w="3351" w:type="dxa"/>
            <w:vAlign w:val="center"/>
          </w:tcPr>
          <w:p w14:paraId="2BCA603A" w14:textId="77777777" w:rsidR="00E7083A" w:rsidRPr="00AE1FEE" w:rsidRDefault="00E7083A" w:rsidP="00DE50D7">
            <w:pPr>
              <w:pStyle w:val="Kopfzeile"/>
              <w:tabs>
                <w:tab w:val="clear" w:pos="4536"/>
                <w:tab w:val="clear" w:pos="9072"/>
              </w:tabs>
              <w:ind w:right="-567"/>
              <w:rPr>
                <w:bCs/>
                <w:sz w:val="16"/>
                <w:szCs w:val="16"/>
              </w:rPr>
            </w:pPr>
            <w:r>
              <w:rPr>
                <w:iCs/>
                <w:sz w:val="16"/>
                <w:szCs w:val="16"/>
              </w:rPr>
              <w:t>Leitung</w:t>
            </w:r>
          </w:p>
        </w:tc>
      </w:tr>
      <w:tr w:rsidR="00E7083A" w:rsidRPr="007711E9" w14:paraId="116A4D35" w14:textId="77777777" w:rsidTr="00E7083A">
        <w:trPr>
          <w:trHeight w:val="486"/>
        </w:trPr>
        <w:tc>
          <w:tcPr>
            <w:tcW w:w="3347" w:type="dxa"/>
            <w:vAlign w:val="center"/>
          </w:tcPr>
          <w:p w14:paraId="0D9231D9" w14:textId="527D77DA" w:rsidR="00E7083A" w:rsidRPr="006042AB" w:rsidRDefault="00E7083A" w:rsidP="00DE50D7">
            <w:pPr>
              <w:pStyle w:val="Kopfzeile"/>
              <w:tabs>
                <w:tab w:val="clear" w:pos="4536"/>
                <w:tab w:val="clear" w:pos="9072"/>
              </w:tabs>
              <w:ind w:right="-567"/>
              <w:rPr>
                <w:bCs/>
                <w:sz w:val="16"/>
                <w:szCs w:val="16"/>
              </w:rPr>
            </w:pPr>
            <w:r>
              <w:rPr>
                <w:bCs/>
                <w:sz w:val="16"/>
                <w:szCs w:val="16"/>
              </w:rPr>
              <w:t>Herr/Frau</w:t>
            </w:r>
          </w:p>
        </w:tc>
        <w:tc>
          <w:tcPr>
            <w:tcW w:w="3348" w:type="dxa"/>
            <w:vAlign w:val="center"/>
          </w:tcPr>
          <w:p w14:paraId="3C8F0D53" w14:textId="0D39937C" w:rsidR="00E7083A" w:rsidRPr="003D70B1" w:rsidRDefault="00E7083A" w:rsidP="00DE50D7">
            <w:pPr>
              <w:pStyle w:val="Kopfzeile"/>
              <w:tabs>
                <w:tab w:val="clear" w:pos="4536"/>
                <w:tab w:val="clear" w:pos="9072"/>
              </w:tabs>
              <w:ind w:right="-567"/>
              <w:rPr>
                <w:bCs/>
                <w:sz w:val="16"/>
                <w:szCs w:val="16"/>
              </w:rPr>
            </w:pPr>
            <w:r>
              <w:rPr>
                <w:bCs/>
                <w:sz w:val="16"/>
                <w:szCs w:val="16"/>
              </w:rPr>
              <w:t>Musterunternehmen</w:t>
            </w:r>
          </w:p>
        </w:tc>
        <w:tc>
          <w:tcPr>
            <w:tcW w:w="3351" w:type="dxa"/>
            <w:vAlign w:val="center"/>
          </w:tcPr>
          <w:p w14:paraId="56FF0B88" w14:textId="4B46C592" w:rsidR="00E7083A" w:rsidRPr="00AE1FEE" w:rsidRDefault="00E7083A" w:rsidP="00DE50D7">
            <w:pPr>
              <w:pStyle w:val="Kopfzeile"/>
              <w:tabs>
                <w:tab w:val="clear" w:pos="4536"/>
                <w:tab w:val="clear" w:pos="9072"/>
              </w:tabs>
              <w:ind w:right="-567"/>
              <w:rPr>
                <w:bCs/>
                <w:sz w:val="16"/>
                <w:szCs w:val="16"/>
              </w:rPr>
            </w:pPr>
            <w:r>
              <w:rPr>
                <w:iCs/>
                <w:sz w:val="16"/>
                <w:szCs w:val="16"/>
              </w:rPr>
              <w:t>Sicherheitsbeauftragter</w:t>
            </w:r>
          </w:p>
        </w:tc>
      </w:tr>
      <w:tr w:rsidR="00E7083A" w:rsidRPr="007711E9" w14:paraId="71D20D7C" w14:textId="77777777" w:rsidTr="00E7083A">
        <w:trPr>
          <w:trHeight w:val="486"/>
        </w:trPr>
        <w:tc>
          <w:tcPr>
            <w:tcW w:w="3347" w:type="dxa"/>
            <w:vAlign w:val="center"/>
          </w:tcPr>
          <w:p w14:paraId="362093D7" w14:textId="326BC129" w:rsidR="00E7083A" w:rsidRPr="006042AB" w:rsidRDefault="00E7083A" w:rsidP="00DE50D7">
            <w:pPr>
              <w:pStyle w:val="Kopfzeile"/>
              <w:tabs>
                <w:tab w:val="clear" w:pos="4536"/>
                <w:tab w:val="clear" w:pos="9072"/>
              </w:tabs>
              <w:ind w:right="-567"/>
              <w:rPr>
                <w:bCs/>
                <w:sz w:val="16"/>
                <w:szCs w:val="16"/>
              </w:rPr>
            </w:pPr>
            <w:r>
              <w:rPr>
                <w:bCs/>
                <w:sz w:val="16"/>
                <w:szCs w:val="16"/>
              </w:rPr>
              <w:t>Herr/Frau</w:t>
            </w:r>
          </w:p>
        </w:tc>
        <w:tc>
          <w:tcPr>
            <w:tcW w:w="3348" w:type="dxa"/>
            <w:vAlign w:val="center"/>
          </w:tcPr>
          <w:p w14:paraId="1AD471AE" w14:textId="74DBB49D" w:rsidR="00E7083A" w:rsidRPr="006042AB" w:rsidRDefault="00E7083A" w:rsidP="00DE50D7">
            <w:pPr>
              <w:pStyle w:val="Kopfzeile"/>
              <w:tabs>
                <w:tab w:val="clear" w:pos="4536"/>
                <w:tab w:val="clear" w:pos="9072"/>
              </w:tabs>
              <w:ind w:right="-567"/>
              <w:rPr>
                <w:bCs/>
                <w:sz w:val="16"/>
                <w:szCs w:val="16"/>
              </w:rPr>
            </w:pPr>
            <w:r>
              <w:rPr>
                <w:bCs/>
                <w:sz w:val="16"/>
                <w:szCs w:val="16"/>
              </w:rPr>
              <w:t>Musterunternehmen</w:t>
            </w:r>
          </w:p>
        </w:tc>
        <w:tc>
          <w:tcPr>
            <w:tcW w:w="3351" w:type="dxa"/>
            <w:vAlign w:val="center"/>
          </w:tcPr>
          <w:p w14:paraId="6319DA21" w14:textId="23C15726" w:rsidR="00E7083A" w:rsidRPr="00AE1FEE" w:rsidRDefault="00E7083A" w:rsidP="00DE50D7">
            <w:pPr>
              <w:pStyle w:val="Kopfzeile"/>
              <w:tabs>
                <w:tab w:val="clear" w:pos="4536"/>
                <w:tab w:val="clear" w:pos="9072"/>
              </w:tabs>
              <w:ind w:right="-567"/>
              <w:rPr>
                <w:bCs/>
                <w:sz w:val="16"/>
                <w:szCs w:val="16"/>
              </w:rPr>
            </w:pPr>
            <w:r>
              <w:rPr>
                <w:iCs/>
                <w:sz w:val="16"/>
                <w:szCs w:val="16"/>
              </w:rPr>
              <w:t>M</w:t>
            </w:r>
            <w:r>
              <w:rPr>
                <w:iCs/>
                <w:sz w:val="16"/>
                <w:szCs w:val="16"/>
              </w:rPr>
              <w:t xml:space="preserve">itarbeitervertretung </w:t>
            </w:r>
          </w:p>
        </w:tc>
      </w:tr>
      <w:tr w:rsidR="00E7083A" w:rsidRPr="007711E9" w14:paraId="511E2D9E" w14:textId="77777777" w:rsidTr="00E7083A">
        <w:trPr>
          <w:trHeight w:val="486"/>
        </w:trPr>
        <w:tc>
          <w:tcPr>
            <w:tcW w:w="3347" w:type="dxa"/>
            <w:vAlign w:val="center"/>
          </w:tcPr>
          <w:p w14:paraId="7199FAD4" w14:textId="7386A74B" w:rsidR="00E7083A" w:rsidRDefault="00E7083A" w:rsidP="00DE50D7">
            <w:pPr>
              <w:pStyle w:val="Kopfzeile"/>
              <w:tabs>
                <w:tab w:val="clear" w:pos="4536"/>
                <w:tab w:val="clear" w:pos="9072"/>
              </w:tabs>
              <w:ind w:right="-567"/>
              <w:rPr>
                <w:bCs/>
                <w:sz w:val="16"/>
                <w:szCs w:val="16"/>
              </w:rPr>
            </w:pPr>
            <w:r>
              <w:rPr>
                <w:bCs/>
                <w:sz w:val="16"/>
                <w:szCs w:val="16"/>
              </w:rPr>
              <w:t>Herr/Frau</w:t>
            </w:r>
          </w:p>
        </w:tc>
        <w:tc>
          <w:tcPr>
            <w:tcW w:w="3348" w:type="dxa"/>
            <w:vAlign w:val="center"/>
          </w:tcPr>
          <w:p w14:paraId="3B388144" w14:textId="1BBFFEAA" w:rsidR="00E7083A" w:rsidRDefault="00E7083A" w:rsidP="00DE50D7">
            <w:pPr>
              <w:pStyle w:val="Kopfzeile"/>
              <w:tabs>
                <w:tab w:val="clear" w:pos="4536"/>
                <w:tab w:val="clear" w:pos="9072"/>
              </w:tabs>
              <w:ind w:right="-567"/>
              <w:rPr>
                <w:bCs/>
                <w:sz w:val="16"/>
                <w:szCs w:val="16"/>
              </w:rPr>
            </w:pPr>
            <w:r>
              <w:rPr>
                <w:bCs/>
                <w:sz w:val="16"/>
                <w:szCs w:val="16"/>
              </w:rPr>
              <w:t xml:space="preserve">BG </w:t>
            </w:r>
            <w:proofErr w:type="spellStart"/>
            <w:r>
              <w:rPr>
                <w:bCs/>
                <w:sz w:val="16"/>
                <w:szCs w:val="16"/>
              </w:rPr>
              <w:t>prevent</w:t>
            </w:r>
            <w:proofErr w:type="spellEnd"/>
            <w:r>
              <w:rPr>
                <w:bCs/>
                <w:sz w:val="16"/>
                <w:szCs w:val="16"/>
              </w:rPr>
              <w:t xml:space="preserve"> GmbH</w:t>
            </w:r>
          </w:p>
        </w:tc>
        <w:tc>
          <w:tcPr>
            <w:tcW w:w="3351" w:type="dxa"/>
            <w:vAlign w:val="center"/>
          </w:tcPr>
          <w:p w14:paraId="01C3D710" w14:textId="548E0508" w:rsidR="00E7083A" w:rsidRDefault="00E7083A" w:rsidP="00DE50D7">
            <w:pPr>
              <w:pStyle w:val="Kopfzeile"/>
              <w:tabs>
                <w:tab w:val="clear" w:pos="4536"/>
                <w:tab w:val="clear" w:pos="9072"/>
              </w:tabs>
              <w:ind w:right="-567"/>
              <w:rPr>
                <w:iCs/>
                <w:sz w:val="16"/>
                <w:szCs w:val="16"/>
              </w:rPr>
            </w:pPr>
            <w:r>
              <w:rPr>
                <w:iCs/>
                <w:sz w:val="16"/>
                <w:szCs w:val="16"/>
              </w:rPr>
              <w:t>Fachkraft für Arbeitssicherheit</w:t>
            </w:r>
          </w:p>
        </w:tc>
      </w:tr>
    </w:tbl>
    <w:p w14:paraId="4F686B26" w14:textId="77777777" w:rsidR="00E7083A" w:rsidRPr="00904D78" w:rsidRDefault="00E7083A" w:rsidP="00E7083A">
      <w:pPr>
        <w:rPr>
          <w:rFonts w:asciiTheme="minorHAnsi" w:hAnsiTheme="minorHAnsi"/>
          <w:szCs w:val="19"/>
        </w:rPr>
      </w:pPr>
    </w:p>
    <w:p w14:paraId="645D6ED7" w14:textId="77777777" w:rsidR="00432AA6" w:rsidRDefault="00432AA6">
      <w:r>
        <w:br w:type="page"/>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5953"/>
        <w:gridCol w:w="709"/>
        <w:gridCol w:w="709"/>
        <w:gridCol w:w="850"/>
        <w:gridCol w:w="779"/>
      </w:tblGrid>
      <w:tr w:rsidR="00E00271" w:rsidRPr="00B7647F" w14:paraId="645D6EE0" w14:textId="77777777" w:rsidTr="00E2011A">
        <w:trPr>
          <w:cantSplit/>
          <w:trHeight w:val="340"/>
          <w:tblHeader/>
        </w:trPr>
        <w:tc>
          <w:tcPr>
            <w:tcW w:w="921" w:type="dxa"/>
            <w:tcBorders>
              <w:top w:val="single" w:sz="4" w:space="0" w:color="auto"/>
              <w:left w:val="single" w:sz="4" w:space="0" w:color="auto"/>
              <w:bottom w:val="single" w:sz="4" w:space="0" w:color="auto"/>
              <w:right w:val="single" w:sz="4" w:space="0" w:color="auto"/>
            </w:tcBorders>
            <w:shd w:val="clear" w:color="auto" w:fill="E6E6E6"/>
            <w:vAlign w:val="center"/>
          </w:tcPr>
          <w:p w14:paraId="645D6ED8" w14:textId="77777777" w:rsidR="00E00271" w:rsidRPr="00B7647F" w:rsidRDefault="00E00271">
            <w:pPr>
              <w:rPr>
                <w:rFonts w:ascii="Arial" w:hAnsi="Arial"/>
                <w:sz w:val="24"/>
              </w:rPr>
            </w:pPr>
            <w:r w:rsidRPr="00B7647F">
              <w:rPr>
                <w:rFonts w:ascii="Arial" w:hAnsi="Arial"/>
                <w:sz w:val="24"/>
              </w:rPr>
              <w:lastRenderedPageBreak/>
              <w:t>Lfd.</w:t>
            </w:r>
          </w:p>
          <w:p w14:paraId="645D6ED9" w14:textId="77777777" w:rsidR="00E00271" w:rsidRPr="00B7647F" w:rsidRDefault="00E00271">
            <w:pPr>
              <w:rPr>
                <w:rFonts w:ascii="Tele-GroteskFet" w:hAnsi="Tele-GroteskFet"/>
              </w:rPr>
            </w:pPr>
            <w:r w:rsidRPr="00B7647F">
              <w:rPr>
                <w:rFonts w:ascii="Arial" w:hAnsi="Arial"/>
                <w:sz w:val="24"/>
              </w:rPr>
              <w:t>Nr.</w:t>
            </w:r>
            <w:r>
              <w:rPr>
                <w:rFonts w:ascii="Arial" w:hAnsi="Arial"/>
                <w:sz w:val="24"/>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tcPr>
          <w:p w14:paraId="645D6EDB" w14:textId="77777777" w:rsidR="0040667C" w:rsidRPr="00B7647F" w:rsidRDefault="0040667C" w:rsidP="00135232">
            <w:pPr>
              <w:rPr>
                <w:rFonts w:ascii="Tele-GroteskFet" w:hAnsi="Tele-GroteskFet"/>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45D6EDC" w14:textId="77777777" w:rsidR="00E00271" w:rsidRPr="00B7647F" w:rsidRDefault="00E00271">
            <w:pPr>
              <w:jc w:val="center"/>
              <w:rPr>
                <w:rFonts w:ascii="Tele-GroteskFet" w:hAnsi="Tele-GroteskFet"/>
                <w:sz w:val="24"/>
              </w:rPr>
            </w:pPr>
            <w:r w:rsidRPr="00B7647F">
              <w:rPr>
                <w:rFonts w:ascii="Arial" w:hAnsi="Arial"/>
                <w:sz w:val="24"/>
              </w:rPr>
              <w:t>ja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45D6EDD" w14:textId="77777777" w:rsidR="00E00271" w:rsidRPr="00B7647F" w:rsidRDefault="00E00271">
            <w:pPr>
              <w:jc w:val="center"/>
              <w:rPr>
                <w:rFonts w:ascii="Tele-GroteskFet" w:hAnsi="Tele-GroteskFet"/>
                <w:sz w:val="24"/>
              </w:rPr>
            </w:pPr>
            <w:r w:rsidRPr="00B7647F">
              <w:rPr>
                <w:rFonts w:ascii="Arial" w:hAnsi="Arial"/>
                <w:sz w:val="24"/>
              </w:rPr>
              <w:t>nein</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14:paraId="645D6EDE" w14:textId="77777777" w:rsidR="00E00271" w:rsidRPr="00E00271" w:rsidRDefault="00E00271" w:rsidP="00111EF3">
            <w:pPr>
              <w:jc w:val="center"/>
              <w:rPr>
                <w:rFonts w:ascii="Arial" w:hAnsi="Arial" w:cs="Arial"/>
              </w:rPr>
            </w:pPr>
            <w:r w:rsidRPr="00E00271">
              <w:rPr>
                <w:rFonts w:ascii="Arial" w:hAnsi="Arial" w:cs="Arial"/>
              </w:rPr>
              <w:t>Nicht</w:t>
            </w:r>
            <w:r>
              <w:rPr>
                <w:rFonts w:ascii="Arial" w:hAnsi="Arial" w:cs="Arial"/>
              </w:rPr>
              <w:t xml:space="preserve"> bearbeitet</w:t>
            </w:r>
          </w:p>
        </w:tc>
        <w:tc>
          <w:tcPr>
            <w:tcW w:w="779" w:type="dxa"/>
            <w:tcBorders>
              <w:top w:val="single" w:sz="4" w:space="0" w:color="auto"/>
              <w:left w:val="single" w:sz="4" w:space="0" w:color="auto"/>
              <w:bottom w:val="single" w:sz="4" w:space="0" w:color="auto"/>
              <w:right w:val="single" w:sz="4" w:space="0" w:color="auto"/>
            </w:tcBorders>
            <w:shd w:val="clear" w:color="auto" w:fill="E6E6E6"/>
            <w:vAlign w:val="center"/>
          </w:tcPr>
          <w:p w14:paraId="645D6EDF" w14:textId="77777777" w:rsidR="00E00271" w:rsidRPr="00E00271" w:rsidRDefault="00E00271" w:rsidP="00111EF3">
            <w:pPr>
              <w:jc w:val="center"/>
              <w:rPr>
                <w:rFonts w:ascii="Arial" w:hAnsi="Arial" w:cs="Arial"/>
              </w:rPr>
            </w:pPr>
            <w:proofErr w:type="gramStart"/>
            <w:r w:rsidRPr="00E00271">
              <w:rPr>
                <w:rFonts w:ascii="Arial" w:hAnsi="Arial" w:cs="Arial"/>
              </w:rPr>
              <w:t>Nicht zutreffend</w:t>
            </w:r>
            <w:proofErr w:type="gramEnd"/>
          </w:p>
        </w:tc>
      </w:tr>
      <w:tr w:rsidR="00B87E01" w:rsidRPr="00B7647F" w14:paraId="645D6EE7" w14:textId="77777777" w:rsidTr="004B7077">
        <w:trPr>
          <w:cantSplit/>
          <w:trHeight w:val="340"/>
        </w:trPr>
        <w:tc>
          <w:tcPr>
            <w:tcW w:w="921" w:type="dxa"/>
            <w:tcBorders>
              <w:top w:val="single" w:sz="4" w:space="0" w:color="auto"/>
              <w:left w:val="single" w:sz="4" w:space="0" w:color="auto"/>
              <w:bottom w:val="single" w:sz="4" w:space="0" w:color="auto"/>
              <w:right w:val="single" w:sz="4" w:space="0" w:color="auto"/>
            </w:tcBorders>
            <w:shd w:val="clear" w:color="auto" w:fill="E6E6E6"/>
          </w:tcPr>
          <w:p w14:paraId="645D6EE1" w14:textId="77777777" w:rsidR="00B87E01" w:rsidRPr="00B7647F" w:rsidRDefault="00B87E01">
            <w:pPr>
              <w:rPr>
                <w:rFonts w:ascii="Arial" w:hAnsi="Arial"/>
                <w:sz w:val="28"/>
                <w:szCs w:val="28"/>
              </w:rPr>
            </w:pPr>
            <w:r>
              <w:rPr>
                <w:rFonts w:ascii="Arial" w:hAnsi="Arial"/>
                <w:sz w:val="28"/>
                <w:szCs w:val="28"/>
              </w:rPr>
              <w:t xml:space="preserve">0. </w:t>
            </w:r>
          </w:p>
        </w:tc>
        <w:tc>
          <w:tcPr>
            <w:tcW w:w="5953" w:type="dxa"/>
            <w:tcBorders>
              <w:top w:val="single" w:sz="4" w:space="0" w:color="auto"/>
              <w:left w:val="single" w:sz="4" w:space="0" w:color="auto"/>
              <w:bottom w:val="single" w:sz="4" w:space="0" w:color="auto"/>
              <w:right w:val="single" w:sz="4" w:space="0" w:color="auto"/>
            </w:tcBorders>
            <w:shd w:val="clear" w:color="auto" w:fill="E6E6E6"/>
          </w:tcPr>
          <w:p w14:paraId="645D6EE2" w14:textId="77777777" w:rsidR="00B87E01" w:rsidRPr="00B7647F" w:rsidRDefault="00B87E01">
            <w:pPr>
              <w:pStyle w:val="berschrift3"/>
              <w:rPr>
                <w:rFonts w:ascii="Arial" w:hAnsi="Arial"/>
                <w:b w:val="0"/>
                <w:sz w:val="28"/>
                <w:szCs w:val="28"/>
              </w:rPr>
            </w:pPr>
            <w:r>
              <w:rPr>
                <w:rFonts w:ascii="Arial" w:hAnsi="Arial"/>
                <w:b w:val="0"/>
                <w:sz w:val="28"/>
                <w:szCs w:val="28"/>
              </w:rPr>
              <w:t>Informationen zum Arbeitsplatz</w:t>
            </w:r>
          </w:p>
        </w:tc>
        <w:tc>
          <w:tcPr>
            <w:tcW w:w="304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45D6EE6" w14:textId="77777777" w:rsidR="00B87E01" w:rsidRPr="00B7647F" w:rsidRDefault="00B87E01" w:rsidP="00111EF3">
            <w:pPr>
              <w:jc w:val="center"/>
              <w:rPr>
                <w:rFonts w:ascii="Tele-GroteskNor" w:hAnsi="Tele-GroteskNor"/>
                <w:sz w:val="28"/>
                <w:szCs w:val="28"/>
              </w:rPr>
            </w:pPr>
          </w:p>
        </w:tc>
      </w:tr>
      <w:tr w:rsidR="00E00271" w:rsidRPr="00B7647F" w14:paraId="645D6EFE"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EE8" w14:textId="77777777" w:rsidR="00E00271" w:rsidRPr="001D44B1" w:rsidRDefault="00E00271">
            <w:pPr>
              <w:rPr>
                <w:rFonts w:ascii="Arial" w:hAnsi="Arial"/>
              </w:rPr>
            </w:pPr>
            <w:r w:rsidRPr="001D44B1">
              <w:rPr>
                <w:rFonts w:ascii="Arial" w:hAnsi="Arial"/>
              </w:rPr>
              <w:t>0.1</w:t>
            </w:r>
          </w:p>
        </w:tc>
        <w:tc>
          <w:tcPr>
            <w:tcW w:w="5953" w:type="dxa"/>
            <w:tcBorders>
              <w:top w:val="single" w:sz="4" w:space="0" w:color="auto"/>
              <w:left w:val="single" w:sz="4" w:space="0" w:color="auto"/>
              <w:bottom w:val="single" w:sz="4" w:space="0" w:color="auto"/>
              <w:right w:val="single" w:sz="4" w:space="0" w:color="auto"/>
            </w:tcBorders>
          </w:tcPr>
          <w:p w14:paraId="645D6EE9" w14:textId="77777777" w:rsidR="00E00271" w:rsidRPr="00100623" w:rsidRDefault="00E00271">
            <w:pPr>
              <w:pStyle w:val="berschrift3"/>
              <w:rPr>
                <w:rFonts w:ascii="Arial" w:hAnsi="Arial" w:cs="Arial"/>
                <w:b w:val="0"/>
              </w:rPr>
            </w:pPr>
            <w:r w:rsidRPr="00100623">
              <w:rPr>
                <w:rFonts w:ascii="Arial" w:hAnsi="Arial" w:cs="Arial"/>
                <w:b w:val="0"/>
              </w:rPr>
              <w:t>Liegt für die Arbeitsaufgabe eine Einstufung der Tätigkeit vor?</w:t>
            </w:r>
          </w:p>
          <w:p w14:paraId="645D6EEA" w14:textId="77777777" w:rsidR="00974AEF" w:rsidRDefault="00E00271">
            <w:pPr>
              <w:pStyle w:val="berschrift3"/>
              <w:rPr>
                <w:rFonts w:ascii="Arial" w:hAnsi="Arial" w:cs="Arial"/>
                <w:b w:val="0"/>
              </w:rPr>
            </w:pPr>
            <w:r w:rsidRPr="00100623">
              <w:rPr>
                <w:rFonts w:ascii="Arial" w:hAnsi="Arial" w:cs="Arial"/>
                <w:b w:val="0"/>
              </w:rPr>
              <w:t xml:space="preserve">z.B. </w:t>
            </w:r>
          </w:p>
          <w:p w14:paraId="645D6EEB" w14:textId="0150A4AC" w:rsidR="00E00271" w:rsidRPr="00FE0D2B" w:rsidRDefault="00000000">
            <w:pPr>
              <w:pStyle w:val="berschrift3"/>
              <w:rPr>
                <w:rFonts w:ascii="Arial" w:hAnsi="Arial" w:cs="Arial"/>
                <w:b w:val="0"/>
              </w:rPr>
            </w:pPr>
            <w:sdt>
              <w:sdtPr>
                <w:rPr>
                  <w:b w:val="0"/>
                  <w:sz w:val="24"/>
                  <w:szCs w:val="32"/>
                </w:rPr>
                <w:id w:val="-969128506"/>
                <w14:checkbox>
                  <w14:checked w14:val="0"/>
                  <w14:checkedState w14:val="2612" w14:font="MS Gothic"/>
                  <w14:uncheckedState w14:val="2610" w14:font="MS Gothic"/>
                </w14:checkbox>
              </w:sdtPr>
              <w:sdtContent>
                <w:r w:rsidR="00EA7F22">
                  <w:rPr>
                    <w:rFonts w:ascii="MS Gothic" w:eastAsia="MS Gothic" w:hAnsi="MS Gothic" w:hint="eastAsia"/>
                    <w:b w:val="0"/>
                    <w:sz w:val="24"/>
                    <w:szCs w:val="32"/>
                  </w:rPr>
                  <w:t>☐</w:t>
                </w:r>
              </w:sdtContent>
            </w:sdt>
            <w:r w:rsidR="00FE0D2B" w:rsidRPr="00FE0D2B">
              <w:rPr>
                <w:rFonts w:ascii="Arial" w:hAnsi="Arial" w:cs="Arial"/>
                <w:b w:val="0"/>
              </w:rPr>
              <w:t xml:space="preserve"> </w:t>
            </w:r>
            <w:r w:rsidR="00E00271" w:rsidRPr="00FE0D2B">
              <w:rPr>
                <w:rFonts w:ascii="Arial" w:hAnsi="Arial" w:cs="Arial"/>
                <w:b w:val="0"/>
              </w:rPr>
              <w:t>Büro und Bildschirmarbeit,</w:t>
            </w:r>
          </w:p>
          <w:p w14:paraId="645D6EED" w14:textId="421DB8F9" w:rsidR="00E00271" w:rsidRPr="00FE0D2B" w:rsidRDefault="00000000" w:rsidP="00100623">
            <w:pPr>
              <w:rPr>
                <w:rFonts w:ascii="Arial" w:hAnsi="Arial" w:cs="Arial"/>
              </w:rPr>
            </w:pPr>
            <w:sdt>
              <w:sdtPr>
                <w:rPr>
                  <w:sz w:val="24"/>
                  <w:szCs w:val="32"/>
                </w:rPr>
                <w:id w:val="-2034943079"/>
                <w14:checkbox>
                  <w14:checked w14:val="0"/>
                  <w14:checkedState w14:val="2612" w14:font="MS Gothic"/>
                  <w14:uncheckedState w14:val="2610" w14:font="MS Gothic"/>
                </w14:checkbox>
              </w:sdtPr>
              <w:sdtContent>
                <w:r w:rsidR="00FE0D2B" w:rsidRPr="00FE0D2B">
                  <w:rPr>
                    <w:rFonts w:ascii="MS Gothic" w:eastAsia="MS Gothic" w:hAnsi="MS Gothic" w:hint="eastAsia"/>
                    <w:sz w:val="24"/>
                    <w:szCs w:val="32"/>
                  </w:rPr>
                  <w:t>☐</w:t>
                </w:r>
              </w:sdtContent>
            </w:sdt>
            <w:r w:rsidR="00974AEF" w:rsidRPr="00FE0D2B">
              <w:rPr>
                <w:rFonts w:ascii="Arial" w:hAnsi="Arial" w:cs="Arial"/>
              </w:rPr>
              <w:t xml:space="preserve"> H</w:t>
            </w:r>
            <w:r w:rsidR="00E00271" w:rsidRPr="00FE0D2B">
              <w:rPr>
                <w:rFonts w:ascii="Arial" w:hAnsi="Arial" w:cs="Arial"/>
              </w:rPr>
              <w:t>oher Anteil Telefonkonferenzen?</w:t>
            </w:r>
          </w:p>
          <w:p w14:paraId="645D6EEE" w14:textId="5F3550D3" w:rsidR="00E00271" w:rsidRPr="00FE0D2B" w:rsidRDefault="00000000" w:rsidP="00100623">
            <w:pPr>
              <w:rPr>
                <w:rFonts w:ascii="Arial" w:hAnsi="Arial" w:cs="Arial"/>
              </w:rPr>
            </w:pPr>
            <w:sdt>
              <w:sdtPr>
                <w:rPr>
                  <w:sz w:val="24"/>
                  <w:szCs w:val="32"/>
                </w:rPr>
                <w:id w:val="-1857885500"/>
                <w14:checkbox>
                  <w14:checked w14:val="0"/>
                  <w14:checkedState w14:val="2612" w14:font="MS Gothic"/>
                  <w14:uncheckedState w14:val="2610" w14:font="MS Gothic"/>
                </w14:checkbox>
              </w:sdtPr>
              <w:sdtContent>
                <w:r w:rsidR="00FE0D2B" w:rsidRPr="00FE0D2B">
                  <w:rPr>
                    <w:rFonts w:ascii="MS Gothic" w:eastAsia="MS Gothic" w:hAnsi="MS Gothic" w:hint="eastAsia"/>
                    <w:sz w:val="24"/>
                    <w:szCs w:val="32"/>
                  </w:rPr>
                  <w:t>☐</w:t>
                </w:r>
              </w:sdtContent>
            </w:sdt>
            <w:r w:rsidR="00974AEF" w:rsidRPr="00FE0D2B">
              <w:rPr>
                <w:rFonts w:ascii="Arial" w:hAnsi="Arial" w:cs="Arial"/>
              </w:rPr>
              <w:t xml:space="preserve"> H</w:t>
            </w:r>
            <w:r w:rsidR="00E00271" w:rsidRPr="00FE0D2B">
              <w:rPr>
                <w:rFonts w:ascii="Arial" w:hAnsi="Arial" w:cs="Arial"/>
              </w:rPr>
              <w:t>oher Kundenkontakt persönlich?</w:t>
            </w:r>
          </w:p>
          <w:p w14:paraId="645D6EEF" w14:textId="27A25E4B" w:rsidR="00E00271" w:rsidRPr="00FE0D2B" w:rsidRDefault="00000000">
            <w:pPr>
              <w:pStyle w:val="berschrift3"/>
              <w:rPr>
                <w:rFonts w:ascii="Arial" w:hAnsi="Arial" w:cs="Arial"/>
                <w:b w:val="0"/>
              </w:rPr>
            </w:pPr>
            <w:sdt>
              <w:sdtPr>
                <w:rPr>
                  <w:b w:val="0"/>
                  <w:sz w:val="24"/>
                  <w:szCs w:val="32"/>
                </w:rPr>
                <w:id w:val="95449906"/>
                <w14:checkbox>
                  <w14:checked w14:val="0"/>
                  <w14:checkedState w14:val="2612" w14:font="MS Gothic"/>
                  <w14:uncheckedState w14:val="2610" w14:font="MS Gothic"/>
                </w14:checkbox>
              </w:sdtPr>
              <w:sdtContent>
                <w:r w:rsidR="00FE0D2B" w:rsidRPr="00FE0D2B">
                  <w:rPr>
                    <w:rFonts w:ascii="MS Gothic" w:eastAsia="MS Gothic" w:hAnsi="MS Gothic" w:hint="eastAsia"/>
                    <w:b w:val="0"/>
                    <w:sz w:val="24"/>
                    <w:szCs w:val="32"/>
                  </w:rPr>
                  <w:t>☐</w:t>
                </w:r>
              </w:sdtContent>
            </w:sdt>
            <w:r w:rsidR="00974AEF" w:rsidRPr="00FE0D2B">
              <w:rPr>
                <w:rFonts w:ascii="Arial" w:hAnsi="Arial" w:cs="Arial"/>
                <w:b w:val="0"/>
              </w:rPr>
              <w:t xml:space="preserve"> H</w:t>
            </w:r>
            <w:r w:rsidR="00E00271" w:rsidRPr="00FE0D2B">
              <w:rPr>
                <w:rFonts w:ascii="Arial" w:hAnsi="Arial" w:cs="Arial"/>
                <w:b w:val="0"/>
              </w:rPr>
              <w:t>oher Kundenkontakt telefonisch?</w:t>
            </w:r>
          </w:p>
          <w:p w14:paraId="645D6EF0" w14:textId="4AB3CFE6" w:rsidR="0040667C" w:rsidRPr="00FE0D2B" w:rsidRDefault="00000000" w:rsidP="0040667C">
            <w:pPr>
              <w:rPr>
                <w:rFonts w:ascii="Arial" w:hAnsi="Arial" w:cs="Arial"/>
              </w:rPr>
            </w:pPr>
            <w:sdt>
              <w:sdtPr>
                <w:rPr>
                  <w:sz w:val="24"/>
                  <w:szCs w:val="32"/>
                </w:rPr>
                <w:id w:val="-1014767176"/>
                <w14:checkbox>
                  <w14:checked w14:val="0"/>
                  <w14:checkedState w14:val="2612" w14:font="MS Gothic"/>
                  <w14:uncheckedState w14:val="2610" w14:font="MS Gothic"/>
                </w14:checkbox>
              </w:sdtPr>
              <w:sdtContent>
                <w:r w:rsidR="00FE0D2B" w:rsidRPr="00FE0D2B">
                  <w:rPr>
                    <w:rFonts w:ascii="MS Gothic" w:eastAsia="MS Gothic" w:hAnsi="MS Gothic" w:hint="eastAsia"/>
                    <w:sz w:val="24"/>
                    <w:szCs w:val="32"/>
                  </w:rPr>
                  <w:t>☐</w:t>
                </w:r>
              </w:sdtContent>
            </w:sdt>
            <w:r w:rsidR="00C9053F" w:rsidRPr="00FE0D2B">
              <w:rPr>
                <w:rFonts w:ascii="Arial" w:hAnsi="Arial" w:cs="Arial"/>
              </w:rPr>
              <w:t xml:space="preserve"> Anderes</w:t>
            </w:r>
          </w:p>
          <w:p w14:paraId="645D6EF1" w14:textId="77777777" w:rsidR="00C9053F" w:rsidRDefault="00C9053F" w:rsidP="0040667C"/>
          <w:p w14:paraId="645D6EF2" w14:textId="77777777" w:rsidR="0040667C" w:rsidRPr="00915BFD" w:rsidRDefault="0040667C" w:rsidP="0040667C">
            <w:pPr>
              <w:rPr>
                <w:rFonts w:ascii="Arial" w:hAnsi="Arial" w:cs="Arial"/>
              </w:rPr>
            </w:pPr>
            <w:r w:rsidRPr="00915BFD">
              <w:rPr>
                <w:rFonts w:ascii="Arial" w:hAnsi="Arial" w:cs="Arial"/>
                <w:b/>
                <w:bCs/>
              </w:rPr>
              <w:t>Erläuterung</w:t>
            </w:r>
            <w:r w:rsidRPr="00915BFD">
              <w:rPr>
                <w:rFonts w:ascii="Arial" w:hAnsi="Arial" w:cs="Arial"/>
              </w:rPr>
              <w:t>:</w:t>
            </w:r>
          </w:p>
          <w:p w14:paraId="645D6EF3" w14:textId="77777777" w:rsidR="0040667C" w:rsidRDefault="0040667C" w:rsidP="0040667C">
            <w:pPr>
              <w:rPr>
                <w:rFonts w:ascii="Arial" w:hAnsi="Arial" w:cs="Arial"/>
                <w:b/>
                <w:bCs/>
              </w:rPr>
            </w:pPr>
          </w:p>
          <w:p w14:paraId="645D6EF4" w14:textId="77777777" w:rsidR="0040667C" w:rsidRDefault="0040667C" w:rsidP="0040667C">
            <w:pPr>
              <w:rPr>
                <w:rFonts w:ascii="Arial" w:hAnsi="Arial" w:cs="Arial"/>
                <w:bCs/>
              </w:rPr>
            </w:pPr>
            <w:r w:rsidRPr="0040667C">
              <w:rPr>
                <w:rFonts w:ascii="Arial" w:hAnsi="Arial" w:cs="Arial"/>
                <w:bCs/>
              </w:rPr>
              <w:t xml:space="preserve">Die </w:t>
            </w:r>
            <w:r>
              <w:rPr>
                <w:rFonts w:ascii="Arial" w:hAnsi="Arial" w:cs="Arial"/>
                <w:bCs/>
              </w:rPr>
              <w:t>sicherheitstechnische Beurteilung der Arbeitsplätze ist nur dann erfolgreich, wenn die Tätigkeitsmerkmale hinreichend bekannt sind</w:t>
            </w:r>
          </w:p>
          <w:p w14:paraId="645D6EF5" w14:textId="77777777" w:rsidR="009B348E" w:rsidRPr="0040667C" w:rsidRDefault="009B348E" w:rsidP="0040667C">
            <w:pPr>
              <w:rPr>
                <w:rFonts w:ascii="Arial" w:hAnsi="Arial" w:cs="Arial"/>
                <w:bCs/>
              </w:rPr>
            </w:pPr>
          </w:p>
          <w:p w14:paraId="645D6EF6" w14:textId="77777777" w:rsidR="0040667C" w:rsidRDefault="0040667C" w:rsidP="0040667C">
            <w:pPr>
              <w:rPr>
                <w:rFonts w:ascii="Arial" w:hAnsi="Arial" w:cs="Arial"/>
                <w:b/>
                <w:bCs/>
              </w:rPr>
            </w:pPr>
            <w:r w:rsidRPr="00915BFD">
              <w:rPr>
                <w:rFonts w:ascii="Arial" w:hAnsi="Arial" w:cs="Arial"/>
                <w:b/>
                <w:bCs/>
              </w:rPr>
              <w:t>Hinweise zum Regelwerk:</w:t>
            </w:r>
          </w:p>
          <w:p w14:paraId="645D6EF7" w14:textId="77777777" w:rsidR="0040667C" w:rsidRDefault="0040667C" w:rsidP="0040667C">
            <w:pPr>
              <w:rPr>
                <w:rFonts w:ascii="Arial" w:hAnsi="Arial" w:cs="Arial"/>
                <w:b/>
                <w:bCs/>
              </w:rPr>
            </w:pPr>
          </w:p>
          <w:p w14:paraId="645D6EF8" w14:textId="77777777" w:rsidR="0040667C" w:rsidRPr="009B348E" w:rsidRDefault="009B348E" w:rsidP="0040667C">
            <w:pPr>
              <w:rPr>
                <w:rFonts w:ascii="Arial" w:hAnsi="Arial" w:cs="Arial"/>
              </w:rPr>
            </w:pPr>
            <w:r>
              <w:rPr>
                <w:rFonts w:ascii="Arial" w:hAnsi="Arial" w:cs="Arial"/>
                <w:bCs/>
              </w:rPr>
              <w:t>Arbeitsschutzgesetz §§ 3 und 5</w:t>
            </w:r>
          </w:p>
          <w:p w14:paraId="645D6EF9" w14:textId="77777777" w:rsidR="0040667C" w:rsidRPr="0040667C" w:rsidRDefault="0040667C" w:rsidP="0040667C"/>
        </w:tc>
        <w:tc>
          <w:tcPr>
            <w:tcW w:w="709" w:type="dxa"/>
            <w:tcBorders>
              <w:top w:val="single" w:sz="4" w:space="0" w:color="auto"/>
              <w:left w:val="single" w:sz="4" w:space="0" w:color="auto"/>
              <w:bottom w:val="single" w:sz="4" w:space="0" w:color="auto"/>
              <w:right w:val="single" w:sz="4" w:space="0" w:color="auto"/>
            </w:tcBorders>
            <w:vAlign w:val="center"/>
          </w:tcPr>
          <w:p w14:paraId="645D6EFA" w14:textId="25D32595" w:rsidR="00E00271" w:rsidRPr="00B7647F" w:rsidRDefault="00000000" w:rsidP="00F6010B">
            <w:pPr>
              <w:jc w:val="center"/>
              <w:rPr>
                <w:rFonts w:ascii="Tele-GroteskNor" w:hAnsi="Tele-GroteskNor"/>
              </w:rPr>
            </w:pPr>
            <w:sdt>
              <w:sdtPr>
                <w:rPr>
                  <w:sz w:val="32"/>
                  <w:szCs w:val="32"/>
                </w:rPr>
                <w:id w:val="966235319"/>
                <w14:checkbox>
                  <w14:checked w14:val="0"/>
                  <w14:checkedState w14:val="2612" w14:font="MS Gothic"/>
                  <w14:uncheckedState w14:val="2610" w14:font="MS Gothic"/>
                </w14:checkbox>
              </w:sdtPr>
              <w:sdtContent>
                <w:r w:rsidR="00FE0D2B">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EFB" w14:textId="77777777" w:rsidR="00E00271" w:rsidRPr="00B7647F" w:rsidRDefault="00000000" w:rsidP="00F6010B">
            <w:pPr>
              <w:jc w:val="center"/>
              <w:rPr>
                <w:rFonts w:ascii="Tele-GroteskNor" w:hAnsi="Tele-GroteskNor"/>
              </w:rPr>
            </w:pPr>
            <w:sdt>
              <w:sdtPr>
                <w:rPr>
                  <w:sz w:val="32"/>
                  <w:szCs w:val="32"/>
                </w:rPr>
                <w:id w:val="-146388930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645D6EFC" w14:textId="0555AFCC" w:rsidR="00E00271" w:rsidRPr="00093ABE" w:rsidRDefault="00000000" w:rsidP="00111EF3">
            <w:pPr>
              <w:jc w:val="center"/>
              <w:rPr>
                <w:rFonts w:ascii="Arial" w:hAnsi="Arial" w:cs="Arial"/>
              </w:rPr>
            </w:pPr>
            <w:sdt>
              <w:sdtPr>
                <w:rPr>
                  <w:sz w:val="32"/>
                  <w:szCs w:val="32"/>
                </w:rPr>
                <w:id w:val="-1835216586"/>
                <w14:checkbox>
                  <w14:checked w14:val="0"/>
                  <w14:checkedState w14:val="2612" w14:font="MS Gothic"/>
                  <w14:uncheckedState w14:val="2610" w14:font="MS Gothic"/>
                </w14:checkbox>
              </w:sdtPr>
              <w:sdtContent>
                <w:r w:rsidR="00135232">
                  <w:rPr>
                    <w:rFonts w:ascii="MS Gothic" w:eastAsia="MS Gothic" w:hAnsi="MS Gothic" w:hint="eastAsia"/>
                    <w:sz w:val="32"/>
                    <w:szCs w:val="32"/>
                  </w:rPr>
                  <w:t>☐</w:t>
                </w:r>
              </w:sdtContent>
            </w:sdt>
          </w:p>
        </w:tc>
        <w:tc>
          <w:tcPr>
            <w:tcW w:w="779" w:type="dxa"/>
            <w:tcBorders>
              <w:top w:val="single" w:sz="4" w:space="0" w:color="auto"/>
              <w:left w:val="single" w:sz="4" w:space="0" w:color="auto"/>
              <w:bottom w:val="single" w:sz="4" w:space="0" w:color="auto"/>
              <w:right w:val="single" w:sz="4" w:space="0" w:color="auto"/>
            </w:tcBorders>
            <w:vAlign w:val="center"/>
          </w:tcPr>
          <w:p w14:paraId="645D6EFD" w14:textId="77777777" w:rsidR="00E00271" w:rsidRPr="00093ABE" w:rsidRDefault="00000000" w:rsidP="00111EF3">
            <w:pPr>
              <w:jc w:val="center"/>
              <w:rPr>
                <w:rFonts w:ascii="Arial" w:hAnsi="Arial" w:cs="Arial"/>
              </w:rPr>
            </w:pPr>
            <w:sdt>
              <w:sdtPr>
                <w:rPr>
                  <w:sz w:val="32"/>
                  <w:szCs w:val="32"/>
                </w:rPr>
                <w:id w:val="179987427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E00271" w:rsidRPr="00B7647F" w14:paraId="645D6F0E"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EFF" w14:textId="77777777" w:rsidR="00E00271" w:rsidRPr="001D44B1" w:rsidRDefault="00E00271">
            <w:pPr>
              <w:rPr>
                <w:rFonts w:ascii="Arial" w:hAnsi="Arial"/>
              </w:rPr>
            </w:pPr>
            <w:r>
              <w:rPr>
                <w:rFonts w:ascii="Arial" w:hAnsi="Arial"/>
              </w:rPr>
              <w:t>0.2</w:t>
            </w:r>
          </w:p>
        </w:tc>
        <w:tc>
          <w:tcPr>
            <w:tcW w:w="5953" w:type="dxa"/>
            <w:tcBorders>
              <w:top w:val="single" w:sz="4" w:space="0" w:color="auto"/>
              <w:left w:val="single" w:sz="4" w:space="0" w:color="auto"/>
              <w:bottom w:val="single" w:sz="4" w:space="0" w:color="auto"/>
              <w:right w:val="single" w:sz="4" w:space="0" w:color="auto"/>
            </w:tcBorders>
          </w:tcPr>
          <w:p w14:paraId="645D6F00" w14:textId="77777777" w:rsidR="00E00271" w:rsidRDefault="00E00271">
            <w:pPr>
              <w:pStyle w:val="berschrift3"/>
              <w:rPr>
                <w:rFonts w:ascii="Arial" w:hAnsi="Arial"/>
                <w:b w:val="0"/>
              </w:rPr>
            </w:pPr>
            <w:r>
              <w:rPr>
                <w:rFonts w:ascii="Arial" w:hAnsi="Arial"/>
                <w:b w:val="0"/>
              </w:rPr>
              <w:t>Liegt ein Mehrbedarf an Ablagefläche und Büromöbel vor (z</w:t>
            </w:r>
            <w:r w:rsidR="002A0388">
              <w:rPr>
                <w:rFonts w:ascii="Arial" w:hAnsi="Arial"/>
                <w:b w:val="0"/>
              </w:rPr>
              <w:t xml:space="preserve"> </w:t>
            </w:r>
            <w:r>
              <w:rPr>
                <w:rFonts w:ascii="Arial" w:hAnsi="Arial"/>
                <w:b w:val="0"/>
              </w:rPr>
              <w:t>B. Aktenverwaltung und Bearbeitung)?</w:t>
            </w:r>
          </w:p>
          <w:p w14:paraId="645D6F01" w14:textId="77777777" w:rsidR="0040667C" w:rsidRDefault="0040667C" w:rsidP="0040667C"/>
          <w:p w14:paraId="645D6F02" w14:textId="77777777" w:rsidR="0040667C" w:rsidRPr="00915BFD" w:rsidRDefault="0040667C" w:rsidP="0040667C">
            <w:pPr>
              <w:rPr>
                <w:rFonts w:ascii="Arial" w:hAnsi="Arial" w:cs="Arial"/>
              </w:rPr>
            </w:pPr>
            <w:r w:rsidRPr="00915BFD">
              <w:rPr>
                <w:rFonts w:ascii="Arial" w:hAnsi="Arial" w:cs="Arial"/>
                <w:b/>
                <w:bCs/>
              </w:rPr>
              <w:t>Erläuterung</w:t>
            </w:r>
            <w:r w:rsidRPr="00915BFD">
              <w:rPr>
                <w:rFonts w:ascii="Arial" w:hAnsi="Arial" w:cs="Arial"/>
              </w:rPr>
              <w:t>:</w:t>
            </w:r>
          </w:p>
          <w:p w14:paraId="645D6F03" w14:textId="77777777" w:rsidR="0040667C" w:rsidRDefault="0040667C" w:rsidP="0040667C">
            <w:pPr>
              <w:rPr>
                <w:rFonts w:ascii="Arial" w:hAnsi="Arial" w:cs="Arial"/>
                <w:b/>
                <w:bCs/>
              </w:rPr>
            </w:pPr>
          </w:p>
          <w:p w14:paraId="645D6F04" w14:textId="77777777" w:rsidR="0040667C" w:rsidRDefault="009B348E" w:rsidP="0040667C">
            <w:pPr>
              <w:rPr>
                <w:rFonts w:ascii="Arial" w:hAnsi="Arial" w:cs="Arial"/>
                <w:bCs/>
              </w:rPr>
            </w:pPr>
            <w:r>
              <w:rPr>
                <w:rFonts w:ascii="Arial" w:hAnsi="Arial" w:cs="Arial"/>
                <w:bCs/>
              </w:rPr>
              <w:t>Technische Regeln, Informationen und weitere Spezifikationen des Gesetzgebers oder der Berufsgenossenschaften stellen notwendige Mindestanforderungen dar. Diese müssen</w:t>
            </w:r>
            <w:r w:rsidR="00C9053F">
              <w:rPr>
                <w:rFonts w:ascii="Arial" w:hAnsi="Arial" w:cs="Arial"/>
                <w:bCs/>
              </w:rPr>
              <w:t xml:space="preserve"> und dürfen</w:t>
            </w:r>
            <w:r>
              <w:rPr>
                <w:rFonts w:ascii="Arial" w:hAnsi="Arial" w:cs="Arial"/>
                <w:bCs/>
              </w:rPr>
              <w:t xml:space="preserve"> ggf. in Abhängigkeit von der realen Tätigkeit bedarfsgerecht erweitert werden. Sie dürfen aber nicht unterschritten werden.</w:t>
            </w:r>
          </w:p>
          <w:p w14:paraId="645D6F05" w14:textId="77777777" w:rsidR="009B348E" w:rsidRPr="009B348E" w:rsidRDefault="009B348E" w:rsidP="0040667C">
            <w:pPr>
              <w:rPr>
                <w:rFonts w:ascii="Arial" w:hAnsi="Arial" w:cs="Arial"/>
                <w:bCs/>
              </w:rPr>
            </w:pPr>
          </w:p>
          <w:p w14:paraId="645D6F06" w14:textId="77777777" w:rsidR="0040667C" w:rsidRPr="00915BFD" w:rsidRDefault="0040667C" w:rsidP="0040667C">
            <w:pPr>
              <w:rPr>
                <w:rFonts w:ascii="Arial" w:hAnsi="Arial" w:cs="Arial"/>
              </w:rPr>
            </w:pPr>
            <w:r w:rsidRPr="00915BFD">
              <w:rPr>
                <w:rFonts w:ascii="Arial" w:hAnsi="Arial" w:cs="Arial"/>
                <w:b/>
                <w:bCs/>
              </w:rPr>
              <w:t>Hinweise zum Regelwerk:</w:t>
            </w:r>
          </w:p>
          <w:p w14:paraId="645D6F07" w14:textId="77777777" w:rsidR="0040667C" w:rsidRPr="009B348E" w:rsidRDefault="0040667C" w:rsidP="0040667C">
            <w:pPr>
              <w:rPr>
                <w:rFonts w:ascii="Arial" w:hAnsi="Arial" w:cs="Arial"/>
              </w:rPr>
            </w:pPr>
          </w:p>
          <w:p w14:paraId="645D6F08" w14:textId="77777777" w:rsidR="0040667C" w:rsidRPr="009B348E" w:rsidRDefault="009B348E" w:rsidP="0040667C">
            <w:pPr>
              <w:rPr>
                <w:rFonts w:ascii="Arial" w:hAnsi="Arial" w:cs="Arial"/>
              </w:rPr>
            </w:pPr>
            <w:r w:rsidRPr="009B348E">
              <w:rPr>
                <w:rFonts w:ascii="Arial" w:hAnsi="Arial" w:cs="Arial"/>
              </w:rPr>
              <w:t>Arbeitsschutzgesetz § 4 Nr. 1</w:t>
            </w:r>
          </w:p>
          <w:p w14:paraId="645D6F09" w14:textId="77777777" w:rsidR="0040667C" w:rsidRPr="0040667C" w:rsidRDefault="0040667C" w:rsidP="0040667C"/>
        </w:tc>
        <w:tc>
          <w:tcPr>
            <w:tcW w:w="709" w:type="dxa"/>
            <w:tcBorders>
              <w:top w:val="single" w:sz="4" w:space="0" w:color="auto"/>
              <w:left w:val="single" w:sz="4" w:space="0" w:color="auto"/>
              <w:bottom w:val="single" w:sz="4" w:space="0" w:color="auto"/>
              <w:right w:val="single" w:sz="4" w:space="0" w:color="auto"/>
            </w:tcBorders>
            <w:vAlign w:val="center"/>
          </w:tcPr>
          <w:p w14:paraId="645D6F0A" w14:textId="0A812CB0" w:rsidR="00E00271" w:rsidRPr="00B7647F" w:rsidRDefault="00000000" w:rsidP="00111EF3">
            <w:pPr>
              <w:jc w:val="center"/>
              <w:rPr>
                <w:rFonts w:ascii="Tele-GroteskNor" w:hAnsi="Tele-GroteskNor"/>
              </w:rPr>
            </w:pPr>
            <w:sdt>
              <w:sdtPr>
                <w:rPr>
                  <w:sz w:val="32"/>
                  <w:szCs w:val="32"/>
                </w:rPr>
                <w:id w:val="-248736315"/>
                <w14:checkbox>
                  <w14:checked w14:val="0"/>
                  <w14:checkedState w14:val="2612" w14:font="MS Gothic"/>
                  <w14:uncheckedState w14:val="2610" w14:font="MS Gothic"/>
                </w14:checkbox>
              </w:sdtPr>
              <w:sdtContent>
                <w:r w:rsidR="00D578AE">
                  <w:rPr>
                    <w:rFonts w:ascii="MS Gothic" w:eastAsia="MS Gothic" w:hAnsi="MS Gothic" w:hint="eastAsia"/>
                    <w:sz w:val="32"/>
                    <w:szCs w:val="32"/>
                  </w:rPr>
                  <w:t>☐</w:t>
                </w:r>
              </w:sdtContent>
            </w:sdt>
            <w:r w:rsidR="00111EF3" w:rsidRPr="00B7647F">
              <w:rPr>
                <w:rFonts w:ascii="Tele-GroteskNor" w:hAnsi="Tele-GroteskNo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45D6F0B" w14:textId="77777777" w:rsidR="00E00271" w:rsidRPr="00B7647F" w:rsidRDefault="00000000" w:rsidP="00F6010B">
            <w:pPr>
              <w:jc w:val="center"/>
              <w:rPr>
                <w:rFonts w:ascii="Tele-GroteskNor" w:hAnsi="Tele-GroteskNor"/>
              </w:rPr>
            </w:pPr>
            <w:sdt>
              <w:sdtPr>
                <w:rPr>
                  <w:sz w:val="32"/>
                  <w:szCs w:val="32"/>
                </w:rPr>
                <w:id w:val="-120470563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645D6F0C" w14:textId="144A1094" w:rsidR="00E00271" w:rsidRPr="00093ABE" w:rsidRDefault="00000000" w:rsidP="00111EF3">
            <w:pPr>
              <w:jc w:val="center"/>
              <w:rPr>
                <w:rFonts w:ascii="Arial" w:hAnsi="Arial" w:cs="Arial"/>
              </w:rPr>
            </w:pPr>
            <w:sdt>
              <w:sdtPr>
                <w:rPr>
                  <w:sz w:val="32"/>
                  <w:szCs w:val="32"/>
                </w:rPr>
                <w:id w:val="1513873092"/>
                <w14:checkbox>
                  <w14:checked w14:val="0"/>
                  <w14:checkedState w14:val="2612" w14:font="MS Gothic"/>
                  <w14:uncheckedState w14:val="2610" w14:font="MS Gothic"/>
                </w14:checkbox>
              </w:sdtPr>
              <w:sdtContent>
                <w:r w:rsidR="00EA7F22">
                  <w:rPr>
                    <w:rFonts w:ascii="MS Gothic" w:eastAsia="MS Gothic" w:hAnsi="MS Gothic" w:hint="eastAsia"/>
                    <w:sz w:val="32"/>
                    <w:szCs w:val="32"/>
                  </w:rPr>
                  <w:t>☐</w:t>
                </w:r>
              </w:sdtContent>
            </w:sdt>
          </w:p>
        </w:tc>
        <w:tc>
          <w:tcPr>
            <w:tcW w:w="779" w:type="dxa"/>
            <w:tcBorders>
              <w:top w:val="single" w:sz="4" w:space="0" w:color="auto"/>
              <w:left w:val="single" w:sz="4" w:space="0" w:color="auto"/>
              <w:bottom w:val="single" w:sz="4" w:space="0" w:color="auto"/>
              <w:right w:val="single" w:sz="4" w:space="0" w:color="auto"/>
            </w:tcBorders>
            <w:vAlign w:val="center"/>
          </w:tcPr>
          <w:p w14:paraId="645D6F0D" w14:textId="77777777" w:rsidR="00E00271" w:rsidRPr="00093ABE" w:rsidRDefault="00000000" w:rsidP="00111EF3">
            <w:pPr>
              <w:jc w:val="center"/>
              <w:rPr>
                <w:rFonts w:ascii="Arial" w:hAnsi="Arial" w:cs="Arial"/>
              </w:rPr>
            </w:pPr>
            <w:sdt>
              <w:sdtPr>
                <w:rPr>
                  <w:sz w:val="32"/>
                  <w:szCs w:val="32"/>
                </w:rPr>
                <w:id w:val="1836651591"/>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E00271" w:rsidRPr="00B7647F" w14:paraId="645D6F1D"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0F" w14:textId="77777777" w:rsidR="00E00271" w:rsidRPr="001D44B1" w:rsidRDefault="00E00271">
            <w:pPr>
              <w:rPr>
                <w:rFonts w:ascii="Arial" w:hAnsi="Arial"/>
              </w:rPr>
            </w:pPr>
            <w:r>
              <w:rPr>
                <w:rFonts w:ascii="Arial" w:hAnsi="Arial"/>
              </w:rPr>
              <w:t>0.3</w:t>
            </w:r>
          </w:p>
        </w:tc>
        <w:tc>
          <w:tcPr>
            <w:tcW w:w="5953" w:type="dxa"/>
            <w:tcBorders>
              <w:top w:val="single" w:sz="4" w:space="0" w:color="auto"/>
              <w:left w:val="single" w:sz="4" w:space="0" w:color="auto"/>
              <w:bottom w:val="single" w:sz="4" w:space="0" w:color="auto"/>
              <w:right w:val="single" w:sz="4" w:space="0" w:color="auto"/>
            </w:tcBorders>
          </w:tcPr>
          <w:p w14:paraId="645D6F10" w14:textId="55B8A8BE" w:rsidR="00E00271" w:rsidRDefault="00E00271">
            <w:pPr>
              <w:pStyle w:val="berschrift3"/>
              <w:rPr>
                <w:rFonts w:ascii="Arial" w:hAnsi="Arial"/>
                <w:b w:val="0"/>
              </w:rPr>
            </w:pPr>
            <w:r>
              <w:rPr>
                <w:rFonts w:ascii="Arial" w:hAnsi="Arial"/>
                <w:b w:val="0"/>
              </w:rPr>
              <w:t xml:space="preserve">Liegt für neu zu </w:t>
            </w:r>
            <w:r w:rsidR="003D0770">
              <w:rPr>
                <w:rFonts w:ascii="Arial" w:hAnsi="Arial"/>
                <w:b w:val="0"/>
              </w:rPr>
              <w:t>gestaltende Mehrpersonenbüros</w:t>
            </w:r>
            <w:r>
              <w:rPr>
                <w:rFonts w:ascii="Arial" w:hAnsi="Arial"/>
                <w:b w:val="0"/>
              </w:rPr>
              <w:t xml:space="preserve"> eine Dokumentation der</w:t>
            </w:r>
            <w:r w:rsidR="00887933">
              <w:rPr>
                <w:rFonts w:ascii="Arial" w:hAnsi="Arial"/>
                <w:b w:val="0"/>
              </w:rPr>
              <w:t xml:space="preserve"> Raumakustik </w:t>
            </w:r>
            <w:r>
              <w:rPr>
                <w:rFonts w:ascii="Arial" w:hAnsi="Arial"/>
                <w:b w:val="0"/>
              </w:rPr>
              <w:t>vor?</w:t>
            </w:r>
          </w:p>
          <w:p w14:paraId="645D6F11" w14:textId="77777777" w:rsidR="0040667C" w:rsidRDefault="0040667C" w:rsidP="0040667C"/>
          <w:p w14:paraId="645D6F12" w14:textId="77777777" w:rsidR="0040667C" w:rsidRPr="00915BFD" w:rsidRDefault="0040667C" w:rsidP="0040667C">
            <w:pPr>
              <w:rPr>
                <w:rFonts w:ascii="Arial" w:hAnsi="Arial" w:cs="Arial"/>
              </w:rPr>
            </w:pPr>
            <w:r w:rsidRPr="00915BFD">
              <w:rPr>
                <w:rFonts w:ascii="Arial" w:hAnsi="Arial" w:cs="Arial"/>
                <w:b/>
                <w:bCs/>
              </w:rPr>
              <w:t>Erläuterung</w:t>
            </w:r>
            <w:r w:rsidRPr="00915BFD">
              <w:rPr>
                <w:rFonts w:ascii="Arial" w:hAnsi="Arial" w:cs="Arial"/>
              </w:rPr>
              <w:t>:</w:t>
            </w:r>
          </w:p>
          <w:p w14:paraId="645D6F13" w14:textId="77777777" w:rsidR="0040667C" w:rsidRDefault="0040667C" w:rsidP="0040667C">
            <w:pPr>
              <w:rPr>
                <w:rFonts w:ascii="Arial" w:hAnsi="Arial" w:cs="Arial"/>
                <w:b/>
                <w:bCs/>
              </w:rPr>
            </w:pPr>
          </w:p>
          <w:p w14:paraId="645D6F14" w14:textId="77777777" w:rsidR="0040667C" w:rsidRPr="009B348E" w:rsidRDefault="009B348E" w:rsidP="0040667C">
            <w:pPr>
              <w:rPr>
                <w:rFonts w:ascii="Arial" w:hAnsi="Arial" w:cs="Arial"/>
                <w:bCs/>
              </w:rPr>
            </w:pPr>
            <w:r w:rsidRPr="009B348E">
              <w:rPr>
                <w:rFonts w:ascii="Arial" w:hAnsi="Arial" w:cs="Arial"/>
                <w:bCs/>
              </w:rPr>
              <w:t>Aufgrund</w:t>
            </w:r>
            <w:r>
              <w:rPr>
                <w:rFonts w:ascii="Arial" w:hAnsi="Arial" w:cs="Arial"/>
                <w:bCs/>
              </w:rPr>
              <w:t xml:space="preserve"> komplexer Wechs</w:t>
            </w:r>
            <w:r w:rsidR="00974AEF">
              <w:rPr>
                <w:rFonts w:ascii="Arial" w:hAnsi="Arial" w:cs="Arial"/>
                <w:bCs/>
              </w:rPr>
              <w:t>elwirkungen des Schalls mit dem Arbeitsraum und den darin aufgestellten Gegenständen kann die auf den Mitarbeiter einwirkende Störgröße durch Schallwellen nicht aus „einfachen“ Schallpegelmessungen am Arbeitsplatz hinreichend genau erfasst werden</w:t>
            </w:r>
          </w:p>
          <w:p w14:paraId="645D6F15" w14:textId="77777777" w:rsidR="00974AEF" w:rsidRDefault="00974AEF" w:rsidP="0040667C">
            <w:pPr>
              <w:rPr>
                <w:rFonts w:ascii="Arial" w:hAnsi="Arial" w:cs="Arial"/>
                <w:b/>
                <w:bCs/>
              </w:rPr>
            </w:pPr>
          </w:p>
          <w:p w14:paraId="645D6F18" w14:textId="77777777" w:rsidR="00527714" w:rsidRPr="0040667C" w:rsidRDefault="00527714" w:rsidP="0040667C"/>
        </w:tc>
        <w:tc>
          <w:tcPr>
            <w:tcW w:w="709" w:type="dxa"/>
            <w:tcBorders>
              <w:top w:val="single" w:sz="4" w:space="0" w:color="auto"/>
              <w:left w:val="single" w:sz="4" w:space="0" w:color="auto"/>
              <w:bottom w:val="single" w:sz="4" w:space="0" w:color="auto"/>
              <w:right w:val="single" w:sz="4" w:space="0" w:color="auto"/>
            </w:tcBorders>
            <w:vAlign w:val="center"/>
          </w:tcPr>
          <w:p w14:paraId="645D6F19" w14:textId="77777777" w:rsidR="00E00271" w:rsidRPr="00B7647F" w:rsidRDefault="00000000" w:rsidP="00FC0FE4">
            <w:pPr>
              <w:jc w:val="center"/>
              <w:rPr>
                <w:rFonts w:ascii="Tele-GroteskNor" w:hAnsi="Tele-GroteskNor"/>
              </w:rPr>
            </w:pPr>
            <w:sdt>
              <w:sdtPr>
                <w:rPr>
                  <w:sz w:val="32"/>
                  <w:szCs w:val="32"/>
                </w:rPr>
                <w:id w:val="-3782581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1A" w14:textId="77777777" w:rsidR="00E00271" w:rsidRPr="00B7647F" w:rsidRDefault="00000000" w:rsidP="00FC0FE4">
            <w:pPr>
              <w:jc w:val="center"/>
              <w:rPr>
                <w:rFonts w:ascii="Tele-GroteskNor" w:hAnsi="Tele-GroteskNor"/>
              </w:rPr>
            </w:pPr>
            <w:sdt>
              <w:sdtPr>
                <w:rPr>
                  <w:sz w:val="32"/>
                  <w:szCs w:val="32"/>
                </w:rPr>
                <w:id w:val="-43375231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645D6F1B" w14:textId="77777777" w:rsidR="00E00271" w:rsidRPr="00093ABE" w:rsidRDefault="00000000" w:rsidP="00111EF3">
            <w:pPr>
              <w:jc w:val="center"/>
              <w:rPr>
                <w:rFonts w:ascii="Arial" w:hAnsi="Arial" w:cs="Arial"/>
              </w:rPr>
            </w:pPr>
            <w:sdt>
              <w:sdtPr>
                <w:rPr>
                  <w:sz w:val="32"/>
                  <w:szCs w:val="32"/>
                </w:rPr>
                <w:id w:val="-1414767999"/>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79" w:type="dxa"/>
            <w:tcBorders>
              <w:top w:val="single" w:sz="4" w:space="0" w:color="auto"/>
              <w:left w:val="single" w:sz="4" w:space="0" w:color="auto"/>
              <w:bottom w:val="single" w:sz="4" w:space="0" w:color="auto"/>
              <w:right w:val="single" w:sz="4" w:space="0" w:color="auto"/>
            </w:tcBorders>
            <w:vAlign w:val="center"/>
          </w:tcPr>
          <w:p w14:paraId="645D6F1C" w14:textId="77777777" w:rsidR="00E00271" w:rsidRPr="00093ABE" w:rsidRDefault="00000000" w:rsidP="00111EF3">
            <w:pPr>
              <w:jc w:val="center"/>
              <w:rPr>
                <w:rFonts w:ascii="Arial" w:hAnsi="Arial" w:cs="Arial"/>
              </w:rPr>
            </w:pPr>
            <w:sdt>
              <w:sdtPr>
                <w:rPr>
                  <w:sz w:val="32"/>
                  <w:szCs w:val="32"/>
                </w:rPr>
                <w:id w:val="-1048844071"/>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bl>
    <w:p w14:paraId="645D6F1E" w14:textId="77777777" w:rsidR="00E939E2" w:rsidRDefault="00E939E2">
      <w:r>
        <w:br w:type="page"/>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5953"/>
        <w:gridCol w:w="709"/>
        <w:gridCol w:w="709"/>
        <w:gridCol w:w="709"/>
        <w:gridCol w:w="920"/>
      </w:tblGrid>
      <w:tr w:rsidR="00135232" w:rsidRPr="00B7647F" w14:paraId="6A701D2C" w14:textId="77777777" w:rsidTr="00135232">
        <w:trPr>
          <w:cantSplit/>
          <w:trHeight w:val="340"/>
          <w:tblHeader/>
        </w:trPr>
        <w:tc>
          <w:tcPr>
            <w:tcW w:w="921" w:type="dxa"/>
            <w:tcBorders>
              <w:top w:val="single" w:sz="4" w:space="0" w:color="auto"/>
              <w:left w:val="single" w:sz="4" w:space="0" w:color="auto"/>
              <w:bottom w:val="single" w:sz="4" w:space="0" w:color="auto"/>
              <w:right w:val="single" w:sz="4" w:space="0" w:color="auto"/>
            </w:tcBorders>
            <w:shd w:val="clear" w:color="auto" w:fill="E6E6E6"/>
            <w:vAlign w:val="center"/>
          </w:tcPr>
          <w:p w14:paraId="48C15492" w14:textId="77777777" w:rsidR="00135232" w:rsidRPr="00B7647F" w:rsidRDefault="00135232" w:rsidP="00135232">
            <w:pPr>
              <w:rPr>
                <w:rFonts w:ascii="Arial" w:hAnsi="Arial"/>
                <w:sz w:val="24"/>
              </w:rPr>
            </w:pPr>
            <w:r w:rsidRPr="00B7647F">
              <w:rPr>
                <w:rFonts w:ascii="Arial" w:hAnsi="Arial"/>
                <w:sz w:val="24"/>
              </w:rPr>
              <w:lastRenderedPageBreak/>
              <w:t>Lfd.</w:t>
            </w:r>
          </w:p>
          <w:p w14:paraId="3BD62FD1" w14:textId="77777777" w:rsidR="00135232" w:rsidRPr="00B7647F" w:rsidRDefault="00135232" w:rsidP="00135232">
            <w:pPr>
              <w:rPr>
                <w:rFonts w:ascii="Tele-GroteskFet" w:hAnsi="Tele-GroteskFet"/>
              </w:rPr>
            </w:pPr>
            <w:r w:rsidRPr="00B7647F">
              <w:rPr>
                <w:rFonts w:ascii="Arial" w:hAnsi="Arial"/>
                <w:sz w:val="24"/>
              </w:rPr>
              <w:t>Nr.</w:t>
            </w:r>
            <w:r>
              <w:rPr>
                <w:rFonts w:ascii="Arial" w:hAnsi="Arial"/>
                <w:sz w:val="24"/>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tcPr>
          <w:p w14:paraId="22F54968" w14:textId="77777777" w:rsidR="00135232" w:rsidRPr="00B7647F" w:rsidRDefault="00135232" w:rsidP="00135232">
            <w:pPr>
              <w:rPr>
                <w:rFonts w:ascii="Tele-GroteskFet" w:hAnsi="Tele-GroteskFet"/>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370DE483" w14:textId="77777777" w:rsidR="00135232" w:rsidRPr="00B7647F" w:rsidRDefault="00135232" w:rsidP="00135232">
            <w:pPr>
              <w:jc w:val="center"/>
              <w:rPr>
                <w:rFonts w:ascii="Tele-GroteskFet" w:hAnsi="Tele-GroteskFet"/>
                <w:sz w:val="24"/>
              </w:rPr>
            </w:pPr>
            <w:r w:rsidRPr="00B7647F">
              <w:rPr>
                <w:rFonts w:ascii="Arial" w:hAnsi="Arial"/>
                <w:sz w:val="24"/>
              </w:rPr>
              <w:t>ja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2B04453D" w14:textId="77777777" w:rsidR="00135232" w:rsidRPr="00B7647F" w:rsidRDefault="00135232" w:rsidP="00135232">
            <w:pPr>
              <w:jc w:val="center"/>
              <w:rPr>
                <w:rFonts w:ascii="Tele-GroteskFet" w:hAnsi="Tele-GroteskFet"/>
                <w:sz w:val="24"/>
              </w:rPr>
            </w:pPr>
            <w:r w:rsidRPr="00B7647F">
              <w:rPr>
                <w:rFonts w:ascii="Arial" w:hAnsi="Arial"/>
                <w:sz w:val="24"/>
              </w:rPr>
              <w:t>nein</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5DE11238" w14:textId="77777777" w:rsidR="00135232" w:rsidRPr="00E00271" w:rsidRDefault="00135232" w:rsidP="00135232">
            <w:pPr>
              <w:jc w:val="center"/>
              <w:rPr>
                <w:rFonts w:ascii="Arial" w:hAnsi="Arial" w:cs="Arial"/>
              </w:rPr>
            </w:pPr>
            <w:r w:rsidRPr="00E00271">
              <w:rPr>
                <w:rFonts w:ascii="Arial" w:hAnsi="Arial" w:cs="Arial"/>
              </w:rPr>
              <w:t>Nicht</w:t>
            </w:r>
            <w:r>
              <w:rPr>
                <w:rFonts w:ascii="Arial" w:hAnsi="Arial" w:cs="Arial"/>
              </w:rPr>
              <w:t xml:space="preserve"> bearbeitet</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tcPr>
          <w:p w14:paraId="1E84DF1D" w14:textId="77777777" w:rsidR="00135232" w:rsidRPr="00E00271" w:rsidRDefault="00135232" w:rsidP="00135232">
            <w:pPr>
              <w:jc w:val="center"/>
              <w:rPr>
                <w:rFonts w:ascii="Arial" w:hAnsi="Arial" w:cs="Arial"/>
              </w:rPr>
            </w:pPr>
            <w:proofErr w:type="gramStart"/>
            <w:r w:rsidRPr="00E00271">
              <w:rPr>
                <w:rFonts w:ascii="Arial" w:hAnsi="Arial" w:cs="Arial"/>
              </w:rPr>
              <w:t>Nicht zutreffend</w:t>
            </w:r>
            <w:proofErr w:type="gramEnd"/>
          </w:p>
        </w:tc>
      </w:tr>
      <w:tr w:rsidR="00B87E01" w:rsidRPr="00B7647F" w14:paraId="645D6F25" w14:textId="77777777" w:rsidTr="00953865">
        <w:trPr>
          <w:cantSplit/>
          <w:trHeight w:val="340"/>
        </w:trPr>
        <w:tc>
          <w:tcPr>
            <w:tcW w:w="921" w:type="dxa"/>
            <w:tcBorders>
              <w:top w:val="single" w:sz="4" w:space="0" w:color="auto"/>
              <w:left w:val="single" w:sz="4" w:space="0" w:color="auto"/>
              <w:bottom w:val="single" w:sz="4" w:space="0" w:color="auto"/>
              <w:right w:val="single" w:sz="4" w:space="0" w:color="auto"/>
            </w:tcBorders>
            <w:shd w:val="clear" w:color="auto" w:fill="E6E6E6"/>
          </w:tcPr>
          <w:p w14:paraId="645D6F1F" w14:textId="77777777" w:rsidR="00B87E01" w:rsidRPr="00614691" w:rsidRDefault="00B87E01">
            <w:pPr>
              <w:rPr>
                <w:rFonts w:ascii="Tele-GroteskFet" w:hAnsi="Tele-GroteskFet"/>
                <w:b/>
                <w:sz w:val="28"/>
                <w:szCs w:val="28"/>
              </w:rPr>
            </w:pPr>
            <w:r w:rsidRPr="001D44B1">
              <w:rPr>
                <w:rFonts w:ascii="Arial" w:hAnsi="Arial"/>
              </w:rPr>
              <w:br w:type="page"/>
            </w:r>
            <w:r w:rsidRPr="00614691">
              <w:rPr>
                <w:rFonts w:ascii="Arial" w:hAnsi="Arial"/>
                <w:b/>
                <w:sz w:val="28"/>
                <w:szCs w:val="28"/>
              </w:rPr>
              <w:t>1</w:t>
            </w:r>
          </w:p>
        </w:tc>
        <w:tc>
          <w:tcPr>
            <w:tcW w:w="5953" w:type="dxa"/>
            <w:tcBorders>
              <w:top w:val="single" w:sz="4" w:space="0" w:color="auto"/>
              <w:left w:val="single" w:sz="4" w:space="0" w:color="auto"/>
              <w:bottom w:val="single" w:sz="4" w:space="0" w:color="auto"/>
              <w:right w:val="single" w:sz="4" w:space="0" w:color="auto"/>
            </w:tcBorders>
            <w:shd w:val="clear" w:color="auto" w:fill="E6E6E6"/>
          </w:tcPr>
          <w:p w14:paraId="645D6F20" w14:textId="77777777" w:rsidR="00B87E01" w:rsidRPr="00B7647F" w:rsidRDefault="00B87E01">
            <w:pPr>
              <w:pStyle w:val="berschrift3"/>
              <w:rPr>
                <w:rFonts w:ascii="Tele-GroteskFet" w:hAnsi="Tele-GroteskFet"/>
                <w:b w:val="0"/>
                <w:sz w:val="28"/>
                <w:szCs w:val="28"/>
              </w:rPr>
            </w:pPr>
            <w:r w:rsidRPr="00B7647F">
              <w:rPr>
                <w:rFonts w:ascii="Arial" w:hAnsi="Arial"/>
                <w:b w:val="0"/>
                <w:sz w:val="28"/>
                <w:szCs w:val="28"/>
              </w:rPr>
              <w:t>Arbeitsumgebung</w:t>
            </w:r>
          </w:p>
        </w:tc>
        <w:tc>
          <w:tcPr>
            <w:tcW w:w="304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45D6F24" w14:textId="77777777" w:rsidR="00B87E01" w:rsidRPr="00B7647F" w:rsidRDefault="00B87E01" w:rsidP="00111EF3">
            <w:pPr>
              <w:jc w:val="center"/>
              <w:rPr>
                <w:rFonts w:ascii="Tele-GroteskNor" w:hAnsi="Tele-GroteskNor"/>
                <w:sz w:val="28"/>
                <w:szCs w:val="28"/>
              </w:rPr>
            </w:pPr>
          </w:p>
        </w:tc>
      </w:tr>
      <w:tr w:rsidR="00763C97" w:rsidRPr="00B7647F" w14:paraId="645D6F39"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26" w14:textId="77777777" w:rsidR="00763C97" w:rsidRDefault="0055145C" w:rsidP="00763C97">
            <w:pPr>
              <w:rPr>
                <w:rFonts w:ascii="Arial" w:hAnsi="Arial" w:cs="Arial"/>
              </w:rPr>
            </w:pPr>
            <w:r>
              <w:rPr>
                <w:rFonts w:ascii="Arial" w:hAnsi="Arial" w:cs="Arial"/>
              </w:rPr>
              <w:t>1.1</w:t>
            </w:r>
          </w:p>
        </w:tc>
        <w:tc>
          <w:tcPr>
            <w:tcW w:w="5953" w:type="dxa"/>
            <w:tcBorders>
              <w:top w:val="single" w:sz="4" w:space="0" w:color="auto"/>
              <w:left w:val="single" w:sz="4" w:space="0" w:color="auto"/>
              <w:bottom w:val="single" w:sz="4" w:space="0" w:color="auto"/>
              <w:right w:val="single" w:sz="4" w:space="0" w:color="auto"/>
            </w:tcBorders>
          </w:tcPr>
          <w:p w14:paraId="645D6F27" w14:textId="77777777" w:rsidR="00763C97" w:rsidRPr="003C5059" w:rsidRDefault="00763C97" w:rsidP="00763C97">
            <w:pPr>
              <w:pStyle w:val="Kopfzeile"/>
              <w:tabs>
                <w:tab w:val="clear" w:pos="4536"/>
                <w:tab w:val="clear" w:pos="9072"/>
              </w:tabs>
              <w:rPr>
                <w:rFonts w:ascii="Arial" w:hAnsi="Arial" w:cs="Arial"/>
              </w:rPr>
            </w:pPr>
            <w:r w:rsidRPr="003C5059">
              <w:rPr>
                <w:rFonts w:ascii="Arial" w:hAnsi="Arial" w:cs="Arial"/>
              </w:rPr>
              <w:t>Verfügen die Arbeitsräume über eine ausreichende Höhe bzw. ein ausreichendes Volumen?</w:t>
            </w:r>
          </w:p>
          <w:p w14:paraId="645D6F28" w14:textId="77777777" w:rsidR="00763C97" w:rsidRDefault="00763C97" w:rsidP="00763C97">
            <w:pPr>
              <w:rPr>
                <w:rFonts w:ascii="Arial" w:hAnsi="Arial" w:cs="Arial"/>
                <w:b/>
                <w:bCs/>
              </w:rPr>
            </w:pPr>
          </w:p>
          <w:p w14:paraId="645D6F29" w14:textId="77777777" w:rsidR="00763C97" w:rsidRDefault="00763C97" w:rsidP="00763C97">
            <w:pPr>
              <w:rPr>
                <w:rFonts w:ascii="Arial" w:hAnsi="Arial" w:cs="Arial"/>
              </w:rPr>
            </w:pPr>
            <w:r w:rsidRPr="00DC45D5">
              <w:rPr>
                <w:rFonts w:ascii="Arial" w:hAnsi="Arial" w:cs="Arial"/>
                <w:b/>
                <w:bCs/>
              </w:rPr>
              <w:t>Erläuterung</w:t>
            </w:r>
            <w:r w:rsidRPr="00DC45D5">
              <w:rPr>
                <w:rFonts w:ascii="Arial" w:hAnsi="Arial" w:cs="Arial"/>
              </w:rPr>
              <w:t>:</w:t>
            </w:r>
          </w:p>
          <w:p w14:paraId="645D6F2A" w14:textId="77777777" w:rsidR="00763C97" w:rsidRDefault="00763C97" w:rsidP="00763C97">
            <w:pPr>
              <w:rPr>
                <w:rFonts w:ascii="Arial" w:hAnsi="Arial" w:cs="Arial"/>
              </w:rPr>
            </w:pPr>
          </w:p>
          <w:p w14:paraId="645D6F2B" w14:textId="77777777" w:rsidR="00EB097F" w:rsidRPr="00DC45D5" w:rsidRDefault="00EB097F" w:rsidP="00763C97">
            <w:pPr>
              <w:rPr>
                <w:rFonts w:ascii="Arial" w:hAnsi="Arial" w:cs="Arial"/>
              </w:rPr>
            </w:pPr>
          </w:p>
          <w:p w14:paraId="645D6F2C" w14:textId="77777777" w:rsidR="00763C97" w:rsidRDefault="00763C97" w:rsidP="00763C97">
            <w:pPr>
              <w:spacing w:before="100" w:beforeAutospacing="1" w:after="100" w:afterAutospacing="1"/>
              <w:rPr>
                <w:rFonts w:ascii="Arial" w:hAnsi="Arial" w:cs="Arial"/>
              </w:rPr>
            </w:pPr>
            <w:r w:rsidRPr="003C5059">
              <w:rPr>
                <w:rFonts w:ascii="Arial" w:hAnsi="Arial" w:cs="Arial"/>
              </w:rPr>
              <w:t>Zur Sicherstellung eines ausreichenden Luftvolumens sollten die folgenden Spezifikationen eingehalten werden: Lichte Höhe der Arbeitsräume in Ab</w:t>
            </w:r>
            <w:r>
              <w:rPr>
                <w:rFonts w:ascii="Arial" w:hAnsi="Arial" w:cs="Arial"/>
              </w:rPr>
              <w:t>hängigkeit von der Grundfläche:</w:t>
            </w:r>
          </w:p>
          <w:p w14:paraId="645D6F2D" w14:textId="77777777" w:rsidR="00763C97" w:rsidRPr="003C5059" w:rsidRDefault="00763C97" w:rsidP="00763C97">
            <w:pPr>
              <w:spacing w:before="100" w:beforeAutospacing="1" w:after="100" w:afterAutospacing="1"/>
              <w:rPr>
                <w:rFonts w:ascii="Arial" w:hAnsi="Arial" w:cs="Arial"/>
              </w:rPr>
            </w:pPr>
            <w:r w:rsidRPr="003C5059">
              <w:rPr>
                <w:rFonts w:ascii="Arial" w:hAnsi="Arial" w:cs="Arial"/>
              </w:rPr>
              <w:t xml:space="preserve">von nicht mehr als 50 m² mindestens 2,50 m, </w:t>
            </w:r>
          </w:p>
          <w:p w14:paraId="645D6F2E" w14:textId="77777777" w:rsidR="00763C97" w:rsidRPr="003C5059" w:rsidRDefault="00763C97" w:rsidP="00763C97">
            <w:pPr>
              <w:spacing w:before="100" w:beforeAutospacing="1" w:after="100" w:afterAutospacing="1"/>
              <w:rPr>
                <w:rFonts w:ascii="Arial" w:hAnsi="Arial" w:cs="Arial"/>
              </w:rPr>
            </w:pPr>
            <w:r w:rsidRPr="003C5059">
              <w:rPr>
                <w:rFonts w:ascii="Arial" w:hAnsi="Arial" w:cs="Arial"/>
              </w:rPr>
              <w:t xml:space="preserve">von mehr als 50 m² mindestens 2,75 m, </w:t>
            </w:r>
          </w:p>
          <w:p w14:paraId="645D6F2F" w14:textId="77777777" w:rsidR="00763C97" w:rsidRPr="003C5059" w:rsidRDefault="00763C97" w:rsidP="00763C97">
            <w:pPr>
              <w:spacing w:before="100" w:beforeAutospacing="1" w:after="100" w:afterAutospacing="1"/>
              <w:rPr>
                <w:rFonts w:ascii="Arial" w:hAnsi="Arial" w:cs="Arial"/>
              </w:rPr>
            </w:pPr>
            <w:r w:rsidRPr="003C5059">
              <w:rPr>
                <w:rFonts w:ascii="Arial" w:hAnsi="Arial" w:cs="Arial"/>
              </w:rPr>
              <w:t xml:space="preserve">von mehr als 100 m² mindestens 3,00 m, </w:t>
            </w:r>
          </w:p>
          <w:p w14:paraId="645D6F30" w14:textId="49E2E02D" w:rsidR="00763C97" w:rsidRPr="003C5059" w:rsidRDefault="00763C97" w:rsidP="00763C97">
            <w:pPr>
              <w:spacing w:before="100" w:beforeAutospacing="1" w:after="100" w:afterAutospacing="1"/>
              <w:rPr>
                <w:rFonts w:ascii="Arial" w:hAnsi="Arial" w:cs="Arial"/>
              </w:rPr>
            </w:pPr>
            <w:r w:rsidRPr="003C5059">
              <w:rPr>
                <w:rFonts w:ascii="Arial" w:hAnsi="Arial" w:cs="Arial"/>
              </w:rPr>
              <w:t>von mehr als 2000 m² mindestens 3,25 m</w:t>
            </w:r>
            <w:r w:rsidR="003D0770">
              <w:rPr>
                <w:rFonts w:ascii="Arial" w:hAnsi="Arial" w:cs="Arial"/>
              </w:rPr>
              <w:t>.</w:t>
            </w:r>
          </w:p>
          <w:p w14:paraId="645D6F31" w14:textId="7BDF8AF5" w:rsidR="00763C97" w:rsidRPr="003C5059" w:rsidRDefault="00763C97" w:rsidP="00763C97">
            <w:pPr>
              <w:spacing w:before="100" w:beforeAutospacing="1" w:after="100" w:afterAutospacing="1"/>
              <w:rPr>
                <w:rFonts w:ascii="Arial" w:hAnsi="Arial" w:cs="Arial"/>
              </w:rPr>
            </w:pPr>
            <w:r w:rsidRPr="003D0770">
              <w:rPr>
                <w:rFonts w:ascii="Arial" w:hAnsi="Arial" w:cs="Arial"/>
                <w:b/>
                <w:bCs/>
              </w:rPr>
              <w:t>Anmerkungen</w:t>
            </w:r>
            <w:r w:rsidRPr="003C5059">
              <w:rPr>
                <w:rFonts w:ascii="Arial" w:hAnsi="Arial" w:cs="Arial"/>
              </w:rPr>
              <w:t xml:space="preserve">: </w:t>
            </w:r>
            <w:r w:rsidR="00F6191B">
              <w:rPr>
                <w:rFonts w:ascii="Arial" w:hAnsi="Arial" w:cs="Arial"/>
              </w:rPr>
              <w:t xml:space="preserve">Die Deckenhöhe kann um 0,25 m abgesenkt werden, wenn </w:t>
            </w:r>
            <w:r w:rsidR="003D0770">
              <w:rPr>
                <w:rFonts w:ascii="Arial" w:hAnsi="Arial" w:cs="Arial"/>
              </w:rPr>
              <w:t>keine gesundheitlichen Bedenken bestehen. Dies muss</w:t>
            </w:r>
            <w:r w:rsidR="00F6191B">
              <w:rPr>
                <w:rFonts w:ascii="Arial" w:hAnsi="Arial" w:cs="Arial"/>
              </w:rPr>
              <w:t xml:space="preserve"> in der Gefährdungsbeurteilung</w:t>
            </w:r>
            <w:r w:rsidR="003D0770">
              <w:rPr>
                <w:rFonts w:ascii="Arial" w:hAnsi="Arial" w:cs="Arial"/>
              </w:rPr>
              <w:t>. Unter 2,50 m darf die lichte Höhe nicht abgesenkt werden.</w:t>
            </w:r>
            <w:r w:rsidR="00F6191B">
              <w:rPr>
                <w:rFonts w:ascii="Arial" w:hAnsi="Arial" w:cs="Arial"/>
              </w:rPr>
              <w:t xml:space="preserve"> Bei Schrägdecken sind Anforderungen der jeweiligen Landesbauordnung zu berücksichtigen.</w:t>
            </w:r>
            <w:r w:rsidR="00F6191B" w:rsidRPr="003C5059" w:rsidDel="00F6191B">
              <w:rPr>
                <w:rFonts w:ascii="Arial" w:hAnsi="Arial" w:cs="Arial"/>
              </w:rPr>
              <w:t xml:space="preserve"> </w:t>
            </w:r>
            <w:r w:rsidR="003D0770" w:rsidRPr="003D0770">
              <w:rPr>
                <w:rFonts w:ascii="Arial" w:hAnsi="Arial" w:cs="Arial"/>
              </w:rPr>
              <w:t>Für ständig anwesende Beschäftigte bei überwiegend sitzender Tätigkeit: mindestens 12 m³ pro Person</w:t>
            </w:r>
            <w:r w:rsidR="00F6191B">
              <w:rPr>
                <w:rFonts w:ascii="Arial" w:hAnsi="Arial" w:cs="Arial"/>
              </w:rPr>
              <w:t>.</w:t>
            </w:r>
            <w:r w:rsidRPr="003C5059">
              <w:rPr>
                <w:rFonts w:ascii="Arial" w:hAnsi="Arial" w:cs="Arial"/>
              </w:rPr>
              <w:t xml:space="preserve"> Anmerkung: Der Mindestluftraum darf </w:t>
            </w:r>
            <w:r w:rsidR="003D0770" w:rsidRPr="003D0770">
              <w:rPr>
                <w:rFonts w:ascii="Arial" w:hAnsi="Arial" w:cs="Arial"/>
              </w:rPr>
              <w:t>nicht durch Möbel oder Einbauten reduziert werden.</w:t>
            </w:r>
            <w:r w:rsidRPr="003C5059">
              <w:rPr>
                <w:rFonts w:ascii="Arial" w:hAnsi="Arial" w:cs="Arial"/>
              </w:rPr>
              <w:t xml:space="preserve"> Wenn sich in Arbeitsräumen mit natürlicher Lüftung neben den ständig anwesenden Arbeitnehmern auch andere Personen nicht nur vorübergehend aufhalten, ist für jede zusätzliche Person ein Mindestluftraum von 10 m³ vorzusehen</w:t>
            </w:r>
            <w:r w:rsidR="003D0770">
              <w:rPr>
                <w:rFonts w:ascii="Arial" w:hAnsi="Arial" w:cs="Arial"/>
              </w:rPr>
              <w:t>.</w:t>
            </w:r>
            <w:r w:rsidRPr="003C5059">
              <w:rPr>
                <w:rFonts w:ascii="Arial" w:hAnsi="Arial" w:cs="Arial"/>
              </w:rPr>
              <w:t xml:space="preserve"> </w:t>
            </w:r>
          </w:p>
          <w:p w14:paraId="645D6F32" w14:textId="77777777" w:rsidR="00763C97" w:rsidRPr="003C5059" w:rsidRDefault="00763C97" w:rsidP="00763C97">
            <w:pPr>
              <w:spacing w:before="100" w:beforeAutospacing="1" w:after="100" w:afterAutospacing="1"/>
              <w:rPr>
                <w:rFonts w:ascii="Arial" w:hAnsi="Arial" w:cs="Arial"/>
              </w:rPr>
            </w:pPr>
          </w:p>
          <w:p w14:paraId="645D6F33" w14:textId="77777777" w:rsidR="00763C97" w:rsidRPr="00DC45D5" w:rsidRDefault="00763C97" w:rsidP="00763C97">
            <w:pPr>
              <w:rPr>
                <w:rFonts w:ascii="Arial" w:hAnsi="Arial" w:cs="Arial"/>
              </w:rPr>
            </w:pPr>
            <w:r w:rsidRPr="00DC45D5">
              <w:rPr>
                <w:rFonts w:ascii="Arial" w:hAnsi="Arial" w:cs="Arial"/>
                <w:b/>
                <w:bCs/>
              </w:rPr>
              <w:t>Hinweise zum Regelwerk:</w:t>
            </w:r>
          </w:p>
          <w:p w14:paraId="645D6F34" w14:textId="1C160B32" w:rsidR="00763C97" w:rsidRPr="003C5059" w:rsidRDefault="00AF7359" w:rsidP="00AF7359">
            <w:pPr>
              <w:spacing w:before="100" w:beforeAutospacing="1" w:after="100" w:afterAutospacing="1"/>
              <w:rPr>
                <w:rFonts w:ascii="Arial" w:hAnsi="Arial" w:cs="Arial"/>
              </w:rPr>
            </w:pPr>
            <w:r w:rsidRPr="00AF7359">
              <w:rPr>
                <w:rFonts w:ascii="Arial" w:hAnsi="Arial" w:cs="Arial"/>
              </w:rPr>
              <w:t>Arbeitsstättenverordnung in Verbindung mit ASR A1.2 "Raumabmessungen und Bewegungsflächen"</w:t>
            </w:r>
            <w:r w:rsidR="00831528">
              <w:rPr>
                <w:rFonts w:ascii="Arial" w:hAnsi="Arial" w:cs="Arial"/>
              </w:rPr>
              <w:t>. Kap 6 (2)</w:t>
            </w:r>
            <w:r w:rsidR="00F56A8B">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645D6F35" w14:textId="77777777" w:rsidR="00763C97" w:rsidRPr="00B7647F" w:rsidRDefault="00000000" w:rsidP="00111EF3">
            <w:pPr>
              <w:jc w:val="center"/>
              <w:rPr>
                <w:rFonts w:ascii="Tele-GroteskNor" w:hAnsi="Tele-GroteskNor" w:cs="Arial"/>
                <w:snapToGrid w:val="0"/>
              </w:rPr>
            </w:pPr>
            <w:sdt>
              <w:sdtPr>
                <w:rPr>
                  <w:sz w:val="32"/>
                  <w:szCs w:val="32"/>
                </w:rPr>
                <w:id w:val="204841084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36" w14:textId="77777777" w:rsidR="00763C97" w:rsidRPr="00B7647F" w:rsidRDefault="00000000" w:rsidP="00111EF3">
            <w:pPr>
              <w:jc w:val="center"/>
              <w:rPr>
                <w:rFonts w:ascii="Tele-GroteskNor" w:hAnsi="Tele-GroteskNor" w:cs="Arial"/>
                <w:snapToGrid w:val="0"/>
              </w:rPr>
            </w:pPr>
            <w:sdt>
              <w:sdtPr>
                <w:rPr>
                  <w:sz w:val="32"/>
                  <w:szCs w:val="32"/>
                </w:rPr>
                <w:id w:val="179185897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37" w14:textId="77777777" w:rsidR="00763C97" w:rsidRPr="00D912D7" w:rsidRDefault="00000000" w:rsidP="00111EF3">
            <w:pPr>
              <w:jc w:val="center"/>
              <w:rPr>
                <w:rFonts w:ascii="Tele-GroteskNor" w:hAnsi="Tele-GroteskNor"/>
                <w:sz w:val="28"/>
                <w:szCs w:val="28"/>
              </w:rPr>
            </w:pPr>
            <w:sdt>
              <w:sdtPr>
                <w:rPr>
                  <w:sz w:val="32"/>
                  <w:szCs w:val="32"/>
                </w:rPr>
                <w:id w:val="761954611"/>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6F38" w14:textId="77777777" w:rsidR="00763C97" w:rsidRPr="00D912D7" w:rsidRDefault="00000000" w:rsidP="00111EF3">
            <w:pPr>
              <w:jc w:val="center"/>
              <w:rPr>
                <w:rFonts w:ascii="Tele-GroteskNor" w:hAnsi="Tele-GroteskNor"/>
                <w:sz w:val="28"/>
                <w:szCs w:val="28"/>
              </w:rPr>
            </w:pPr>
            <w:sdt>
              <w:sdtPr>
                <w:rPr>
                  <w:sz w:val="32"/>
                  <w:szCs w:val="32"/>
                </w:rPr>
                <w:id w:val="-82289317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763C97" w:rsidRPr="00B7647F" w14:paraId="645D6F49"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3A" w14:textId="77777777" w:rsidR="00763C97" w:rsidRPr="002301B9" w:rsidRDefault="0055145C" w:rsidP="00763C97">
            <w:pPr>
              <w:rPr>
                <w:rFonts w:ascii="Arial" w:hAnsi="Arial" w:cs="Arial"/>
              </w:rPr>
            </w:pPr>
            <w:r>
              <w:rPr>
                <w:rFonts w:ascii="Arial" w:hAnsi="Arial" w:cs="Arial"/>
              </w:rPr>
              <w:lastRenderedPageBreak/>
              <w:t>1.</w:t>
            </w:r>
            <w:r w:rsidR="00763C97">
              <w:rPr>
                <w:rFonts w:ascii="Arial" w:hAnsi="Arial" w:cs="Arial"/>
              </w:rPr>
              <w:t>2</w:t>
            </w:r>
          </w:p>
        </w:tc>
        <w:tc>
          <w:tcPr>
            <w:tcW w:w="5953" w:type="dxa"/>
            <w:tcBorders>
              <w:top w:val="single" w:sz="4" w:space="0" w:color="auto"/>
              <w:left w:val="single" w:sz="4" w:space="0" w:color="auto"/>
              <w:bottom w:val="single" w:sz="4" w:space="0" w:color="auto"/>
              <w:right w:val="single" w:sz="4" w:space="0" w:color="auto"/>
            </w:tcBorders>
          </w:tcPr>
          <w:p w14:paraId="645D6F3B" w14:textId="77777777" w:rsidR="00763C97" w:rsidRDefault="00763C97" w:rsidP="00763C97">
            <w:pPr>
              <w:rPr>
                <w:rFonts w:ascii="Arial" w:hAnsi="Arial"/>
              </w:rPr>
            </w:pPr>
            <w:r>
              <w:rPr>
                <w:rFonts w:ascii="Arial" w:hAnsi="Arial" w:cs="Arial"/>
              </w:rPr>
              <w:t>Verfügt jeder Arbeitsplatz über ausreichend freie Bewegungsfläche</w:t>
            </w:r>
            <w:r w:rsidRPr="00B7647F">
              <w:rPr>
                <w:rFonts w:ascii="Arial" w:hAnsi="Arial"/>
              </w:rPr>
              <w:t>?</w:t>
            </w:r>
          </w:p>
          <w:p w14:paraId="645D6F3C" w14:textId="77777777" w:rsidR="00763C97" w:rsidRDefault="00763C97" w:rsidP="00763C97">
            <w:pPr>
              <w:rPr>
                <w:rFonts w:ascii="Arial" w:hAnsi="Arial"/>
              </w:rPr>
            </w:pPr>
          </w:p>
          <w:p w14:paraId="645D6F3D" w14:textId="77777777" w:rsidR="00763C97" w:rsidRPr="009D7901" w:rsidRDefault="00763C97" w:rsidP="00763C97">
            <w:pPr>
              <w:rPr>
                <w:rFonts w:ascii="Arial" w:hAnsi="Arial" w:cs="Arial"/>
              </w:rPr>
            </w:pPr>
            <w:r w:rsidRPr="009D7901">
              <w:rPr>
                <w:rFonts w:ascii="Arial" w:hAnsi="Arial" w:cs="Arial"/>
                <w:b/>
                <w:bCs/>
              </w:rPr>
              <w:t>Erläuterung</w:t>
            </w:r>
            <w:r w:rsidRPr="009D7901">
              <w:rPr>
                <w:rFonts w:ascii="Arial" w:hAnsi="Arial" w:cs="Arial"/>
              </w:rPr>
              <w:t>:</w:t>
            </w:r>
          </w:p>
          <w:p w14:paraId="645D6F3E" w14:textId="77777777" w:rsidR="00F030F3" w:rsidRDefault="00F030F3" w:rsidP="00763C97">
            <w:pPr>
              <w:rPr>
                <w:rFonts w:ascii="Arial" w:hAnsi="Arial" w:cs="Arial"/>
                <w:bCs/>
              </w:rPr>
            </w:pPr>
          </w:p>
          <w:p w14:paraId="645D6F3F" w14:textId="77777777" w:rsidR="00503FAF" w:rsidRDefault="00503FAF" w:rsidP="00763C97">
            <w:pPr>
              <w:rPr>
                <w:rFonts w:ascii="Arial" w:hAnsi="Arial" w:cs="Arial"/>
                <w:bCs/>
              </w:rPr>
            </w:pPr>
            <w:r>
              <w:rPr>
                <w:rFonts w:ascii="Arial" w:hAnsi="Arial" w:cs="Arial"/>
                <w:bCs/>
              </w:rPr>
              <w:t>Büros: Es dürfen nur solche Räume genutzt werden, deren Grundfläche bei einem Arbeitsplatz mind. 8 m</w:t>
            </w:r>
            <w:r w:rsidRPr="00020860">
              <w:rPr>
                <w:rFonts w:ascii="Arial" w:hAnsi="Arial" w:cs="Arial"/>
                <w:bCs/>
                <w:vertAlign w:val="superscript"/>
              </w:rPr>
              <w:t>2</w:t>
            </w:r>
            <w:r>
              <w:rPr>
                <w:rFonts w:ascii="Arial" w:hAnsi="Arial" w:cs="Arial"/>
                <w:bCs/>
              </w:rPr>
              <w:t xml:space="preserve"> + mind. 6 m</w:t>
            </w:r>
            <w:r w:rsidRPr="006D7E2F">
              <w:rPr>
                <w:rFonts w:ascii="Arial" w:hAnsi="Arial" w:cs="Arial"/>
                <w:bCs/>
                <w:vertAlign w:val="superscript"/>
              </w:rPr>
              <w:t>2</w:t>
            </w:r>
            <w:r>
              <w:rPr>
                <w:rFonts w:ascii="Arial" w:hAnsi="Arial" w:cs="Arial"/>
                <w:bCs/>
                <w:vertAlign w:val="superscript"/>
              </w:rPr>
              <w:t xml:space="preserve"> </w:t>
            </w:r>
            <w:r>
              <w:rPr>
                <w:rFonts w:ascii="Arial" w:hAnsi="Arial" w:cs="Arial"/>
                <w:bCs/>
              </w:rPr>
              <w:t xml:space="preserve">pro weiteren Arbeitsplatz umfasst. </w:t>
            </w:r>
          </w:p>
          <w:p w14:paraId="645D6F40" w14:textId="77777777" w:rsidR="00503FAF" w:rsidRDefault="00503FAF" w:rsidP="00763C97">
            <w:pPr>
              <w:rPr>
                <w:rFonts w:ascii="Arial" w:hAnsi="Arial" w:cs="Arial"/>
                <w:bCs/>
              </w:rPr>
            </w:pPr>
            <w:r>
              <w:rPr>
                <w:rFonts w:ascii="Arial" w:hAnsi="Arial" w:cs="Arial"/>
                <w:bCs/>
              </w:rPr>
              <w:t>Dabei sind die grundsätzlichen Platzanforderungen</w:t>
            </w:r>
            <w:r w:rsidR="00F030F3">
              <w:rPr>
                <w:rFonts w:ascii="Arial" w:hAnsi="Arial" w:cs="Arial"/>
                <w:bCs/>
              </w:rPr>
              <w:t xml:space="preserve"> an Arbeitsplätzen einzuhalten: Bewegungsflächen</w:t>
            </w:r>
            <w:r w:rsidR="00F030F3" w:rsidRPr="00020860">
              <w:rPr>
                <w:rFonts w:ascii="Arial" w:hAnsi="Arial" w:cs="Arial"/>
                <w:bCs/>
                <w:u w:val="single"/>
              </w:rPr>
              <w:t xml:space="preserve"> &gt;</w:t>
            </w:r>
            <w:r w:rsidR="00F030F3">
              <w:rPr>
                <w:rFonts w:ascii="Arial" w:hAnsi="Arial" w:cs="Arial"/>
                <w:bCs/>
              </w:rPr>
              <w:t xml:space="preserve"> 1,5 </w:t>
            </w:r>
            <w:r w:rsidR="00281C4B">
              <w:rPr>
                <w:rFonts w:ascii="Arial" w:hAnsi="Arial" w:cs="Arial"/>
                <w:bCs/>
              </w:rPr>
              <w:t>m</w:t>
            </w:r>
            <w:r w:rsidR="00281C4B" w:rsidRPr="006D7E2F">
              <w:rPr>
                <w:rFonts w:ascii="Arial" w:hAnsi="Arial" w:cs="Arial"/>
                <w:bCs/>
                <w:vertAlign w:val="superscript"/>
              </w:rPr>
              <w:t>2</w:t>
            </w:r>
            <w:r w:rsidR="00281C4B">
              <w:rPr>
                <w:rFonts w:ascii="Arial" w:hAnsi="Arial" w:cs="Arial"/>
                <w:bCs/>
              </w:rPr>
              <w:t>,</w:t>
            </w:r>
            <w:r w:rsidR="00F030F3">
              <w:rPr>
                <w:rFonts w:ascii="Arial" w:hAnsi="Arial" w:cs="Arial"/>
                <w:bCs/>
              </w:rPr>
              <w:t xml:space="preserve"> </w:t>
            </w:r>
            <w:r w:rsidR="009E374F">
              <w:rPr>
                <w:rFonts w:ascii="Arial" w:hAnsi="Arial" w:cs="Arial"/>
                <w:bCs/>
              </w:rPr>
              <w:t>Minde</w:t>
            </w:r>
            <w:r w:rsidR="00281C4B">
              <w:rPr>
                <w:rFonts w:ascii="Arial" w:hAnsi="Arial" w:cs="Arial"/>
                <w:bCs/>
              </w:rPr>
              <w:t>s</w:t>
            </w:r>
            <w:r w:rsidR="009E374F">
              <w:rPr>
                <w:rFonts w:ascii="Arial" w:hAnsi="Arial" w:cs="Arial"/>
                <w:bCs/>
              </w:rPr>
              <w:t xml:space="preserve">ttiefe mind. </w:t>
            </w:r>
            <w:r w:rsidR="00F030F3">
              <w:rPr>
                <w:rFonts w:ascii="Arial" w:hAnsi="Arial" w:cs="Arial"/>
                <w:bCs/>
              </w:rPr>
              <w:t>1,0 m</w:t>
            </w:r>
            <w:r w:rsidR="009E374F">
              <w:rPr>
                <w:rFonts w:ascii="Arial" w:hAnsi="Arial" w:cs="Arial"/>
                <w:bCs/>
              </w:rPr>
              <w:t>, Mindestbreite min. 1 m, bei Reihenarbeitsplätze (nebeneinander) min. 1,2 m. Die Bewegungsflächen dürfen sich nicht überlappen mit: Bewegungsflächen anderer Arbeitsplätze, Stell- und Funktionsflächen von Möbeln / Einrichtungsgegenständen, Verkehrswegen, Fluchtwegen, Bedienwegen</w:t>
            </w:r>
            <w:r w:rsidR="00F030F3">
              <w:rPr>
                <w:rFonts w:ascii="Arial" w:hAnsi="Arial" w:cs="Arial"/>
                <w:bCs/>
              </w:rPr>
              <w:t xml:space="preserve">, </w:t>
            </w:r>
          </w:p>
          <w:p w14:paraId="645D6F41" w14:textId="77777777" w:rsidR="00763C97" w:rsidRPr="006D091C" w:rsidRDefault="00763C97" w:rsidP="00763C97">
            <w:pPr>
              <w:rPr>
                <w:rFonts w:ascii="Arial" w:hAnsi="Arial" w:cs="Arial"/>
                <w:bCs/>
              </w:rPr>
            </w:pPr>
          </w:p>
          <w:p w14:paraId="645D6F42" w14:textId="77777777" w:rsidR="00763C97" w:rsidRPr="009D7901" w:rsidRDefault="00763C97" w:rsidP="00763C97">
            <w:pPr>
              <w:rPr>
                <w:rFonts w:ascii="Arial" w:hAnsi="Arial" w:cs="Arial"/>
              </w:rPr>
            </w:pPr>
            <w:r w:rsidRPr="009D7901">
              <w:rPr>
                <w:rFonts w:ascii="Arial" w:hAnsi="Arial" w:cs="Arial"/>
                <w:b/>
                <w:bCs/>
              </w:rPr>
              <w:t>Hinweise zum Regelwerk:</w:t>
            </w:r>
          </w:p>
          <w:p w14:paraId="645D6F43" w14:textId="77777777" w:rsidR="00763C97" w:rsidRPr="009D7901" w:rsidRDefault="00763C97" w:rsidP="00763C97">
            <w:pPr>
              <w:spacing w:before="100" w:beforeAutospacing="1" w:after="100" w:afterAutospacing="1"/>
              <w:rPr>
                <w:rFonts w:ascii="Arial" w:hAnsi="Arial" w:cs="Arial"/>
              </w:rPr>
            </w:pPr>
            <w:r w:rsidRPr="009D7901">
              <w:rPr>
                <w:rFonts w:ascii="Arial" w:hAnsi="Arial" w:cs="Arial"/>
              </w:rPr>
              <w:t xml:space="preserve">Arbeitsstättenverordnung § 3 Abs. 1 in Verbindung mit </w:t>
            </w:r>
            <w:r w:rsidR="00503FAF">
              <w:rPr>
                <w:rFonts w:ascii="Arial" w:hAnsi="Arial" w:cs="Arial"/>
              </w:rPr>
              <w:t>ASR A 1.2 „Raumabmessungen und Bewegungsflächen</w:t>
            </w:r>
            <w:r w:rsidR="00831528">
              <w:rPr>
                <w:rFonts w:ascii="Arial" w:hAnsi="Arial" w:cs="Arial"/>
              </w:rPr>
              <w:t>“, Kap. 5 (4).</w:t>
            </w:r>
          </w:p>
          <w:p w14:paraId="645D6F44" w14:textId="77777777" w:rsidR="00763C97" w:rsidRPr="00B7647F" w:rsidRDefault="00763C97" w:rsidP="00763C97">
            <w:pPr>
              <w:rPr>
                <w:rFonts w:ascii="Tele-GroteskNor" w:hAnsi="Tele-GroteskNor"/>
              </w:rPr>
            </w:pPr>
          </w:p>
        </w:tc>
        <w:tc>
          <w:tcPr>
            <w:tcW w:w="709" w:type="dxa"/>
            <w:tcBorders>
              <w:top w:val="single" w:sz="4" w:space="0" w:color="auto"/>
              <w:left w:val="single" w:sz="4" w:space="0" w:color="auto"/>
              <w:bottom w:val="single" w:sz="4" w:space="0" w:color="auto"/>
              <w:right w:val="single" w:sz="4" w:space="0" w:color="auto"/>
            </w:tcBorders>
            <w:vAlign w:val="center"/>
          </w:tcPr>
          <w:p w14:paraId="645D6F45" w14:textId="77777777" w:rsidR="00763C97" w:rsidRPr="00B7647F" w:rsidRDefault="00000000" w:rsidP="00111EF3">
            <w:pPr>
              <w:jc w:val="center"/>
              <w:rPr>
                <w:rFonts w:ascii="Tele-GroteskNor" w:hAnsi="Tele-GroteskNor"/>
              </w:rPr>
            </w:pPr>
            <w:sdt>
              <w:sdtPr>
                <w:rPr>
                  <w:sz w:val="32"/>
                  <w:szCs w:val="32"/>
                </w:rPr>
                <w:id w:val="-14012606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46" w14:textId="77777777" w:rsidR="00763C97" w:rsidRPr="00B7647F" w:rsidRDefault="00000000" w:rsidP="00111EF3">
            <w:pPr>
              <w:jc w:val="center"/>
              <w:rPr>
                <w:rFonts w:ascii="Tele-GroteskNor" w:hAnsi="Tele-GroteskNor"/>
              </w:rPr>
            </w:pPr>
            <w:sdt>
              <w:sdtPr>
                <w:rPr>
                  <w:sz w:val="32"/>
                  <w:szCs w:val="32"/>
                </w:rPr>
                <w:id w:val="-185957056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47" w14:textId="77777777" w:rsidR="00763C97" w:rsidRPr="00D912D7" w:rsidRDefault="00000000" w:rsidP="00111EF3">
            <w:pPr>
              <w:jc w:val="center"/>
              <w:rPr>
                <w:rFonts w:ascii="Tele-GroteskNor" w:hAnsi="Tele-GroteskNor"/>
                <w:sz w:val="28"/>
                <w:szCs w:val="28"/>
              </w:rPr>
            </w:pPr>
            <w:sdt>
              <w:sdtPr>
                <w:rPr>
                  <w:sz w:val="32"/>
                  <w:szCs w:val="32"/>
                </w:rPr>
                <w:id w:val="17847471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6F48" w14:textId="77777777" w:rsidR="00763C97" w:rsidRPr="00D912D7" w:rsidRDefault="00000000" w:rsidP="00111EF3">
            <w:pPr>
              <w:jc w:val="center"/>
              <w:rPr>
                <w:rFonts w:ascii="Tele-GroteskNor" w:hAnsi="Tele-GroteskNor"/>
                <w:sz w:val="28"/>
                <w:szCs w:val="28"/>
              </w:rPr>
            </w:pPr>
            <w:sdt>
              <w:sdtPr>
                <w:rPr>
                  <w:sz w:val="32"/>
                  <w:szCs w:val="32"/>
                </w:rPr>
                <w:id w:val="-78643494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763C97" w:rsidRPr="00B7647F" w14:paraId="645D6F59"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4A" w14:textId="77777777" w:rsidR="00763C97" w:rsidRPr="002301B9" w:rsidRDefault="0055145C" w:rsidP="00763C97">
            <w:pPr>
              <w:rPr>
                <w:rFonts w:ascii="Arial" w:hAnsi="Arial" w:cs="Arial"/>
              </w:rPr>
            </w:pPr>
            <w:r>
              <w:rPr>
                <w:rFonts w:ascii="Arial" w:hAnsi="Arial" w:cs="Arial"/>
              </w:rPr>
              <w:lastRenderedPageBreak/>
              <w:t>1.</w:t>
            </w:r>
            <w:r w:rsidR="00763C97">
              <w:rPr>
                <w:rFonts w:ascii="Arial" w:hAnsi="Arial" w:cs="Arial"/>
              </w:rPr>
              <w:t>3</w:t>
            </w:r>
          </w:p>
        </w:tc>
        <w:tc>
          <w:tcPr>
            <w:tcW w:w="5953" w:type="dxa"/>
            <w:tcBorders>
              <w:top w:val="single" w:sz="4" w:space="0" w:color="auto"/>
              <w:left w:val="single" w:sz="4" w:space="0" w:color="auto"/>
              <w:bottom w:val="single" w:sz="4" w:space="0" w:color="auto"/>
              <w:right w:val="single" w:sz="4" w:space="0" w:color="auto"/>
            </w:tcBorders>
          </w:tcPr>
          <w:p w14:paraId="645D6F4B" w14:textId="77777777" w:rsidR="00763C97" w:rsidRDefault="00763C97" w:rsidP="00763C97">
            <w:pPr>
              <w:pStyle w:val="berschrift2"/>
              <w:rPr>
                <w:rFonts w:ascii="Arial" w:hAnsi="Arial" w:cs="Arial"/>
                <w:b w:val="0"/>
                <w:sz w:val="20"/>
              </w:rPr>
            </w:pPr>
            <w:r w:rsidRPr="00B7647F">
              <w:rPr>
                <w:rFonts w:ascii="Arial" w:hAnsi="Arial" w:cs="Arial"/>
                <w:b w:val="0"/>
                <w:sz w:val="20"/>
              </w:rPr>
              <w:t>Sind die Verkehrswege und Zugänge ausreichend breit bemessen?</w:t>
            </w:r>
          </w:p>
          <w:p w14:paraId="645D6F4C" w14:textId="77777777" w:rsidR="00763C97" w:rsidRDefault="00763C97" w:rsidP="00763C97"/>
          <w:p w14:paraId="645D6F4D" w14:textId="77777777" w:rsidR="00763C97" w:rsidRPr="00DC45D5" w:rsidRDefault="00763C97" w:rsidP="00763C97">
            <w:pPr>
              <w:rPr>
                <w:rFonts w:ascii="Arial" w:hAnsi="Arial" w:cs="Arial"/>
              </w:rPr>
            </w:pPr>
            <w:r w:rsidRPr="00DC45D5">
              <w:rPr>
                <w:rFonts w:ascii="Arial" w:hAnsi="Arial" w:cs="Arial"/>
                <w:b/>
                <w:bCs/>
              </w:rPr>
              <w:t>Erläuterung</w:t>
            </w:r>
            <w:r w:rsidRPr="00DC45D5">
              <w:rPr>
                <w:rFonts w:ascii="Arial" w:hAnsi="Arial" w:cs="Arial"/>
              </w:rPr>
              <w:t>:</w:t>
            </w:r>
          </w:p>
          <w:p w14:paraId="645D6F4E" w14:textId="77777777" w:rsidR="00B0540E" w:rsidRDefault="00763C97" w:rsidP="00763C97">
            <w:pPr>
              <w:spacing w:before="100" w:beforeAutospacing="1" w:after="100" w:afterAutospacing="1"/>
              <w:rPr>
                <w:rFonts w:ascii="Arial" w:hAnsi="Arial" w:cs="Arial"/>
              </w:rPr>
            </w:pPr>
            <w:r w:rsidRPr="005878B3">
              <w:rPr>
                <w:rFonts w:ascii="Arial" w:hAnsi="Arial" w:cs="Arial"/>
              </w:rPr>
              <w:t xml:space="preserve">Verkehrswege sind: Wege für den Fußgänger- und Fahrzeugverkehr, Treppen, fest angebrachte Steigleitern und Laderampen. Die Bemessung richtet sich nach der Kategorie und der Anzahl möglicher Benutzer und der Notwendigkeit ein leichtes und sicheres Begehen und Befahren zu ermöglichen. Bei Einsatz von Transportmitteln muss ein ausreichender Sicherheitsabstand für Fußgänger und angrenzende Einbauten und Flächen (z.B. Türen und Tore, Durchgänge, Treppenaustritte) eingeräumt werden.  </w:t>
            </w:r>
          </w:p>
          <w:p w14:paraId="645D6F4F" w14:textId="14776814" w:rsidR="00E64A75" w:rsidRDefault="00B0540E" w:rsidP="00763C97">
            <w:pPr>
              <w:spacing w:before="100" w:beforeAutospacing="1" w:after="100" w:afterAutospacing="1"/>
              <w:rPr>
                <w:rFonts w:ascii="Arial" w:hAnsi="Arial" w:cs="Arial"/>
              </w:rPr>
            </w:pPr>
            <w:r>
              <w:rPr>
                <w:rFonts w:ascii="Arial" w:hAnsi="Arial" w:cs="Arial"/>
              </w:rPr>
              <w:t xml:space="preserve">Mindestbreiten für Fußwege ergeben sich aus den Fluchtwegbreiten: Bis 5 Personen 0,875 m, bis 20 Personen 1,00 m, bis 200 Personen 1,2 m, bis 300 Personen 1,8 m, bis 400 Personen 2,4 m; </w:t>
            </w:r>
            <w:r w:rsidR="00E64A75">
              <w:rPr>
                <w:rFonts w:ascii="Arial" w:hAnsi="Arial" w:cs="Arial"/>
              </w:rPr>
              <w:t xml:space="preserve">Dazu: </w:t>
            </w:r>
            <w:r>
              <w:rPr>
                <w:rFonts w:ascii="Arial" w:hAnsi="Arial" w:cs="Arial"/>
              </w:rPr>
              <w:t>Wege</w:t>
            </w:r>
            <w:r w:rsidR="00E64A75">
              <w:rPr>
                <w:rFonts w:ascii="Arial" w:hAnsi="Arial" w:cs="Arial"/>
              </w:rPr>
              <w:t xml:space="preserve"> zum persönlichen Arbeitsplatz 0,6 m, Wartungs- / Bediengänge 0,5 m, Wege zwischen Lagereinrichtungen und –</w:t>
            </w:r>
            <w:r w:rsidR="00991AAE">
              <w:rPr>
                <w:rFonts w:ascii="Arial" w:hAnsi="Arial" w:cs="Arial"/>
              </w:rPr>
              <w:t>Geräten</w:t>
            </w:r>
            <w:r w:rsidR="00E64A75">
              <w:rPr>
                <w:rFonts w:ascii="Arial" w:hAnsi="Arial" w:cs="Arial"/>
              </w:rPr>
              <w:t xml:space="preserve"> 1,25 m (in Nebengängen 0,75m)</w:t>
            </w:r>
            <w:r w:rsidR="00991AAE">
              <w:rPr>
                <w:rFonts w:ascii="Arial" w:hAnsi="Arial" w:cs="Arial"/>
              </w:rPr>
              <w:t>.</w:t>
            </w:r>
            <w:r w:rsidR="00E64A75">
              <w:rPr>
                <w:rFonts w:ascii="Arial" w:hAnsi="Arial" w:cs="Arial"/>
              </w:rPr>
              <w:t xml:space="preserve">  </w:t>
            </w:r>
            <w:r w:rsidR="00E64A75" w:rsidRPr="005878B3">
              <w:rPr>
                <w:rFonts w:ascii="Arial" w:hAnsi="Arial" w:cs="Arial"/>
              </w:rPr>
              <w:t>Eine Einschränkung der Mindestbreite der Flure von maximal 0,15 m an Türen kann vernachlässigt werden</w:t>
            </w:r>
            <w:r w:rsidR="00E64A75">
              <w:rPr>
                <w:rFonts w:ascii="Arial" w:hAnsi="Arial" w:cs="Arial"/>
              </w:rPr>
              <w:t xml:space="preserve"> </w:t>
            </w:r>
          </w:p>
          <w:p w14:paraId="645D6F50" w14:textId="3E2140CF" w:rsidR="00763C97" w:rsidRPr="0009123D" w:rsidRDefault="00763C97" w:rsidP="00763C97">
            <w:pPr>
              <w:spacing w:before="100" w:beforeAutospacing="1" w:after="100" w:afterAutospacing="1"/>
              <w:rPr>
                <w:sz w:val="24"/>
                <w:szCs w:val="24"/>
              </w:rPr>
            </w:pPr>
            <w:r w:rsidRPr="005878B3">
              <w:rPr>
                <w:rFonts w:ascii="Arial" w:hAnsi="Arial" w:cs="Arial"/>
              </w:rPr>
              <w:t xml:space="preserve">Wege für Güterverkehr: Fahrzeugbreite + 1 m, bei Gegenverkehr + 0,4 m Begegnungszuschlag. Wege für Personen- und Güterverkehr: Fahrzeugbreite + 1,5 m, bei Gegenverkehr </w:t>
            </w:r>
            <w:r w:rsidR="00991AAE" w:rsidRPr="005878B3">
              <w:rPr>
                <w:rFonts w:ascii="Arial" w:hAnsi="Arial" w:cs="Arial"/>
              </w:rPr>
              <w:t>zusätzlich +</w:t>
            </w:r>
            <w:r w:rsidRPr="005878B3">
              <w:rPr>
                <w:rFonts w:ascii="Arial" w:hAnsi="Arial" w:cs="Arial"/>
              </w:rPr>
              <w:t xml:space="preserve"> 0,4 m Begegnungszuschlag.  </w:t>
            </w:r>
          </w:p>
          <w:p w14:paraId="645D6F51" w14:textId="77777777" w:rsidR="00763C97" w:rsidRPr="00FC6319" w:rsidRDefault="00763C97" w:rsidP="00763C97">
            <w:pPr>
              <w:spacing w:before="100" w:beforeAutospacing="1" w:after="100" w:afterAutospacing="1"/>
              <w:rPr>
                <w:sz w:val="24"/>
                <w:szCs w:val="24"/>
              </w:rPr>
            </w:pPr>
          </w:p>
          <w:p w14:paraId="645D6F52" w14:textId="77777777" w:rsidR="00763C97" w:rsidRPr="00DC45D5" w:rsidRDefault="00763C97" w:rsidP="00763C97">
            <w:pPr>
              <w:rPr>
                <w:rFonts w:ascii="Arial" w:hAnsi="Arial" w:cs="Arial"/>
              </w:rPr>
            </w:pPr>
            <w:r w:rsidRPr="00DC45D5">
              <w:rPr>
                <w:rFonts w:ascii="Arial" w:hAnsi="Arial" w:cs="Arial"/>
                <w:b/>
                <w:bCs/>
              </w:rPr>
              <w:t>Hinweise zum Regelwerk:</w:t>
            </w:r>
          </w:p>
          <w:p w14:paraId="645D6F53" w14:textId="77777777" w:rsidR="00763C97" w:rsidRPr="00DC45D5" w:rsidRDefault="00763C97" w:rsidP="00763C97">
            <w:pPr>
              <w:spacing w:before="100" w:beforeAutospacing="1" w:after="100" w:afterAutospacing="1"/>
              <w:rPr>
                <w:rFonts w:ascii="Arial" w:hAnsi="Arial" w:cs="Arial"/>
              </w:rPr>
            </w:pPr>
            <w:r w:rsidRPr="00DC45D5">
              <w:rPr>
                <w:rFonts w:ascii="Arial" w:hAnsi="Arial" w:cs="Arial"/>
              </w:rPr>
              <w:t xml:space="preserve">Arbeitsstättenverordnung, Anhang Abschnitt 1.8, Arbeitsstättenrichtlinie; </w:t>
            </w:r>
            <w:r w:rsidR="00A02936">
              <w:rPr>
                <w:rFonts w:ascii="Arial" w:hAnsi="Arial" w:cs="Arial"/>
              </w:rPr>
              <w:t xml:space="preserve">ASR A 1.8 Verkehrswege; </w:t>
            </w:r>
            <w:r w:rsidR="00FB2E47">
              <w:rPr>
                <w:rFonts w:ascii="Arial" w:hAnsi="Arial" w:cs="Arial"/>
              </w:rPr>
              <w:t>ASR A 2.3 Fluchtwege und Notausgänge</w:t>
            </w:r>
            <w:r w:rsidRPr="00DC45D5">
              <w:rPr>
                <w:rFonts w:ascii="Arial" w:hAnsi="Arial" w:cs="Arial"/>
              </w:rPr>
              <w:t xml:space="preserve"> </w:t>
            </w:r>
          </w:p>
          <w:p w14:paraId="645D6F54" w14:textId="77777777" w:rsidR="00763C97" w:rsidRPr="00DC45D5" w:rsidRDefault="00763C97" w:rsidP="00763C97"/>
        </w:tc>
        <w:tc>
          <w:tcPr>
            <w:tcW w:w="709" w:type="dxa"/>
            <w:tcBorders>
              <w:top w:val="single" w:sz="4" w:space="0" w:color="auto"/>
              <w:left w:val="single" w:sz="4" w:space="0" w:color="auto"/>
              <w:bottom w:val="single" w:sz="4" w:space="0" w:color="auto"/>
              <w:right w:val="single" w:sz="4" w:space="0" w:color="auto"/>
            </w:tcBorders>
            <w:vAlign w:val="center"/>
          </w:tcPr>
          <w:p w14:paraId="645D6F55" w14:textId="77777777" w:rsidR="00763C97" w:rsidRPr="00B7647F" w:rsidRDefault="00000000" w:rsidP="00111EF3">
            <w:pPr>
              <w:jc w:val="center"/>
              <w:rPr>
                <w:rFonts w:ascii="Tele-GroteskNor" w:hAnsi="Tele-GroteskNor"/>
              </w:rPr>
            </w:pPr>
            <w:sdt>
              <w:sdtPr>
                <w:rPr>
                  <w:sz w:val="32"/>
                  <w:szCs w:val="32"/>
                </w:rPr>
                <w:id w:val="-97043540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56" w14:textId="77777777" w:rsidR="00763C97" w:rsidRPr="00B7647F" w:rsidRDefault="00000000" w:rsidP="00111EF3">
            <w:pPr>
              <w:jc w:val="center"/>
              <w:rPr>
                <w:rFonts w:ascii="Tele-GroteskNor" w:hAnsi="Tele-GroteskNor"/>
              </w:rPr>
            </w:pPr>
            <w:sdt>
              <w:sdtPr>
                <w:rPr>
                  <w:sz w:val="32"/>
                  <w:szCs w:val="32"/>
                </w:rPr>
                <w:id w:val="-173454775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57" w14:textId="77777777" w:rsidR="00763C97" w:rsidRPr="00D912D7" w:rsidRDefault="00000000" w:rsidP="00111EF3">
            <w:pPr>
              <w:jc w:val="center"/>
              <w:rPr>
                <w:rFonts w:ascii="Tele-GroteskNor" w:hAnsi="Tele-GroteskNor"/>
                <w:sz w:val="28"/>
                <w:szCs w:val="28"/>
              </w:rPr>
            </w:pPr>
            <w:sdt>
              <w:sdtPr>
                <w:rPr>
                  <w:sz w:val="32"/>
                  <w:szCs w:val="32"/>
                </w:rPr>
                <w:id w:val="-904910579"/>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6F58" w14:textId="77777777" w:rsidR="00763C97" w:rsidRPr="00D912D7" w:rsidRDefault="00000000" w:rsidP="00111EF3">
            <w:pPr>
              <w:jc w:val="center"/>
              <w:rPr>
                <w:rFonts w:ascii="Tele-GroteskNor" w:hAnsi="Tele-GroteskNor"/>
                <w:sz w:val="28"/>
                <w:szCs w:val="28"/>
              </w:rPr>
            </w:pPr>
            <w:sdt>
              <w:sdtPr>
                <w:rPr>
                  <w:sz w:val="32"/>
                  <w:szCs w:val="32"/>
                </w:rPr>
                <w:id w:val="64177771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6F66"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5A" w14:textId="77777777" w:rsidR="00111EF3" w:rsidRPr="002301B9" w:rsidRDefault="00111EF3" w:rsidP="00763C97">
            <w:pPr>
              <w:rPr>
                <w:rFonts w:ascii="Arial" w:hAnsi="Arial" w:cs="Arial"/>
              </w:rPr>
            </w:pPr>
            <w:r>
              <w:rPr>
                <w:rFonts w:ascii="Arial" w:hAnsi="Arial" w:cs="Arial"/>
              </w:rPr>
              <w:lastRenderedPageBreak/>
              <w:t>1.4</w:t>
            </w:r>
          </w:p>
        </w:tc>
        <w:tc>
          <w:tcPr>
            <w:tcW w:w="5953" w:type="dxa"/>
            <w:tcBorders>
              <w:top w:val="single" w:sz="4" w:space="0" w:color="auto"/>
              <w:left w:val="single" w:sz="4" w:space="0" w:color="auto"/>
              <w:bottom w:val="single" w:sz="4" w:space="0" w:color="auto"/>
              <w:right w:val="single" w:sz="4" w:space="0" w:color="auto"/>
            </w:tcBorders>
          </w:tcPr>
          <w:p w14:paraId="645D6F5B" w14:textId="77777777" w:rsidR="00111EF3" w:rsidRDefault="00111EF3" w:rsidP="00763C97">
            <w:pPr>
              <w:pStyle w:val="Kopfzeile"/>
              <w:tabs>
                <w:tab w:val="clear" w:pos="4536"/>
                <w:tab w:val="clear" w:pos="9072"/>
              </w:tabs>
              <w:rPr>
                <w:rFonts w:ascii="Arial" w:hAnsi="Arial" w:cs="Arial"/>
              </w:rPr>
            </w:pPr>
            <w:r>
              <w:rPr>
                <w:rFonts w:ascii="Arial" w:hAnsi="Arial" w:cs="Arial"/>
              </w:rPr>
              <w:t>Sind Glastüren und Glaswände im Innenraumbereich erkennbar und bruchsicher?</w:t>
            </w:r>
          </w:p>
          <w:p w14:paraId="645D6F5C" w14:textId="77777777" w:rsidR="00111EF3" w:rsidRDefault="00111EF3" w:rsidP="00763C97">
            <w:pPr>
              <w:pStyle w:val="Kopfzeile"/>
              <w:tabs>
                <w:tab w:val="clear" w:pos="4536"/>
                <w:tab w:val="clear" w:pos="9072"/>
              </w:tabs>
              <w:rPr>
                <w:rFonts w:ascii="Arial" w:hAnsi="Arial" w:cs="Arial"/>
              </w:rPr>
            </w:pPr>
          </w:p>
          <w:p w14:paraId="645D6F5D" w14:textId="77777777" w:rsidR="00111EF3" w:rsidRPr="00DC45D5" w:rsidRDefault="00111EF3" w:rsidP="00763C97">
            <w:pPr>
              <w:rPr>
                <w:rFonts w:ascii="Arial" w:hAnsi="Arial" w:cs="Arial"/>
              </w:rPr>
            </w:pPr>
            <w:r w:rsidRPr="00DC45D5">
              <w:rPr>
                <w:rFonts w:ascii="Arial" w:hAnsi="Arial" w:cs="Arial"/>
                <w:b/>
                <w:bCs/>
              </w:rPr>
              <w:t>Erläuterung</w:t>
            </w:r>
            <w:r w:rsidRPr="00DC45D5">
              <w:rPr>
                <w:rFonts w:ascii="Arial" w:hAnsi="Arial" w:cs="Arial"/>
              </w:rPr>
              <w:t>:</w:t>
            </w:r>
          </w:p>
          <w:p w14:paraId="645D6F5E" w14:textId="19B9EFB1" w:rsidR="00111EF3" w:rsidRPr="0009123D" w:rsidRDefault="00111EF3" w:rsidP="00763C97">
            <w:pPr>
              <w:rPr>
                <w:rFonts w:ascii="Arial" w:hAnsi="Arial" w:cs="Arial"/>
                <w:bCs/>
              </w:rPr>
            </w:pPr>
            <w:r w:rsidRPr="0009123D">
              <w:rPr>
                <w:rFonts w:ascii="Arial" w:hAnsi="Arial" w:cs="Arial"/>
                <w:bCs/>
              </w:rPr>
              <w:t>Durchsichtige Wände z.B. aus Glas im Bereich von Arbeitsplätzen oder Verkehrswegen müssen deutlich erkennbar sein (Aufkleber o.ä. anbringen</w:t>
            </w:r>
            <w:r w:rsidR="00991AAE" w:rsidRPr="0009123D">
              <w:rPr>
                <w:rFonts w:ascii="Arial" w:hAnsi="Arial" w:cs="Arial"/>
                <w:bCs/>
              </w:rPr>
              <w:t>).</w:t>
            </w:r>
            <w:r w:rsidRPr="0009123D">
              <w:rPr>
                <w:rFonts w:ascii="Arial" w:hAnsi="Arial" w:cs="Arial"/>
                <w:bCs/>
              </w:rPr>
              <w:t xml:space="preserve"> Glasscheiben im Innenbereich müssen bruchsicher ausgeführt oder abgeschirmt werden. Erkennbar ist die Bruchsicherheit an der Kennzeichnung VSG (Verbundsicherheitsglas) oder ESG (Einscheibensicherheitsglas).  Abschirmungen müssen so beschaffen sein, dass Beschäftigte nicht durch Splitter oder Absturz gefährdet werden.</w:t>
            </w:r>
          </w:p>
          <w:p w14:paraId="645D6F5F" w14:textId="77777777" w:rsidR="00111EF3" w:rsidRDefault="00111EF3" w:rsidP="00763C97">
            <w:pPr>
              <w:rPr>
                <w:rFonts w:ascii="Arial" w:hAnsi="Arial" w:cs="Arial"/>
                <w:b/>
                <w:bCs/>
              </w:rPr>
            </w:pPr>
          </w:p>
          <w:p w14:paraId="645D6F60" w14:textId="77777777" w:rsidR="00111EF3" w:rsidRPr="00DC45D5" w:rsidRDefault="00111EF3" w:rsidP="00763C97">
            <w:pPr>
              <w:rPr>
                <w:rFonts w:ascii="Arial" w:hAnsi="Arial" w:cs="Arial"/>
              </w:rPr>
            </w:pPr>
            <w:r w:rsidRPr="00DC45D5">
              <w:rPr>
                <w:rFonts w:ascii="Arial" w:hAnsi="Arial" w:cs="Arial"/>
                <w:b/>
                <w:bCs/>
              </w:rPr>
              <w:t>Hinweise zum Regelwerk:</w:t>
            </w:r>
          </w:p>
          <w:p w14:paraId="645D6F61" w14:textId="04CF344C" w:rsidR="00111EF3" w:rsidRPr="0009123D" w:rsidRDefault="00111EF3" w:rsidP="00763C97">
            <w:pPr>
              <w:spacing w:before="100" w:beforeAutospacing="1" w:after="100" w:afterAutospacing="1"/>
              <w:rPr>
                <w:rFonts w:ascii="Arial" w:hAnsi="Arial" w:cs="Arial"/>
              </w:rPr>
            </w:pPr>
            <w:r>
              <w:rPr>
                <w:rFonts w:ascii="Arial" w:hAnsi="Arial" w:cs="Arial"/>
              </w:rPr>
              <w:t>ASR A 1.6 Fenster, Oberlichter. Lichtdurchlässige Wände; ASR A 1.7 Türen und Tore</w:t>
            </w:r>
            <w:r w:rsidR="00F56A8B">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645D6F62" w14:textId="77777777" w:rsidR="00111EF3" w:rsidRPr="00B7647F" w:rsidRDefault="00000000" w:rsidP="00111EF3">
            <w:pPr>
              <w:jc w:val="center"/>
              <w:rPr>
                <w:rFonts w:ascii="Tele-GroteskNor" w:hAnsi="Tele-GroteskNor"/>
              </w:rPr>
            </w:pPr>
            <w:sdt>
              <w:sdtPr>
                <w:rPr>
                  <w:sz w:val="32"/>
                  <w:szCs w:val="32"/>
                </w:rPr>
                <w:id w:val="-1441130319"/>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63" w14:textId="77777777" w:rsidR="00111EF3" w:rsidRPr="00B7647F" w:rsidRDefault="00000000" w:rsidP="00111EF3">
            <w:pPr>
              <w:jc w:val="center"/>
              <w:rPr>
                <w:rFonts w:ascii="Tele-GroteskNor" w:hAnsi="Tele-GroteskNor"/>
              </w:rPr>
            </w:pPr>
            <w:sdt>
              <w:sdtPr>
                <w:rPr>
                  <w:sz w:val="32"/>
                  <w:szCs w:val="32"/>
                </w:rPr>
                <w:id w:val="2034148389"/>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64" w14:textId="77777777" w:rsidR="00111EF3" w:rsidRPr="00D912D7" w:rsidRDefault="00000000" w:rsidP="00111EF3">
            <w:pPr>
              <w:jc w:val="center"/>
              <w:rPr>
                <w:rFonts w:ascii="Tele-GroteskNor" w:hAnsi="Tele-GroteskNor"/>
                <w:sz w:val="28"/>
                <w:szCs w:val="28"/>
              </w:rPr>
            </w:pPr>
            <w:sdt>
              <w:sdtPr>
                <w:rPr>
                  <w:sz w:val="32"/>
                  <w:szCs w:val="32"/>
                </w:rPr>
                <w:id w:val="-197521044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6F65" w14:textId="77777777" w:rsidR="00111EF3" w:rsidRPr="00D912D7" w:rsidRDefault="00000000" w:rsidP="00111EF3">
            <w:pPr>
              <w:jc w:val="center"/>
              <w:rPr>
                <w:rFonts w:ascii="Tele-GroteskNor" w:hAnsi="Tele-GroteskNor"/>
                <w:sz w:val="28"/>
                <w:szCs w:val="28"/>
              </w:rPr>
            </w:pPr>
            <w:sdt>
              <w:sdtPr>
                <w:rPr>
                  <w:sz w:val="32"/>
                  <w:szCs w:val="32"/>
                </w:rPr>
                <w:id w:val="-13264778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6F72"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67" w14:textId="77777777" w:rsidR="00111EF3" w:rsidRDefault="00111EF3" w:rsidP="00763C97">
            <w:pPr>
              <w:rPr>
                <w:rFonts w:ascii="Arial" w:hAnsi="Arial" w:cs="Arial"/>
              </w:rPr>
            </w:pPr>
            <w:r>
              <w:rPr>
                <w:rFonts w:ascii="Arial" w:hAnsi="Arial" w:cs="Arial"/>
              </w:rPr>
              <w:t>1.5</w:t>
            </w:r>
          </w:p>
        </w:tc>
        <w:tc>
          <w:tcPr>
            <w:tcW w:w="5953" w:type="dxa"/>
            <w:tcBorders>
              <w:top w:val="single" w:sz="4" w:space="0" w:color="auto"/>
              <w:left w:val="single" w:sz="4" w:space="0" w:color="auto"/>
              <w:bottom w:val="single" w:sz="4" w:space="0" w:color="auto"/>
              <w:right w:val="single" w:sz="4" w:space="0" w:color="auto"/>
            </w:tcBorders>
          </w:tcPr>
          <w:p w14:paraId="645D6F68" w14:textId="77777777" w:rsidR="00111EF3" w:rsidRDefault="00111EF3" w:rsidP="00763C97">
            <w:pPr>
              <w:pStyle w:val="Kopfzeile"/>
              <w:tabs>
                <w:tab w:val="clear" w:pos="4536"/>
                <w:tab w:val="clear" w:pos="9072"/>
              </w:tabs>
              <w:rPr>
                <w:rFonts w:ascii="Arial" w:hAnsi="Arial" w:cs="Arial"/>
              </w:rPr>
            </w:pPr>
            <w:r>
              <w:rPr>
                <w:rFonts w:ascii="Arial" w:hAnsi="Arial" w:cs="Arial"/>
              </w:rPr>
              <w:t>Sind die Treppen sicher begehbar?</w:t>
            </w:r>
          </w:p>
          <w:p w14:paraId="645D6F69" w14:textId="77777777" w:rsidR="00111EF3" w:rsidRDefault="00111EF3" w:rsidP="00763C97">
            <w:pPr>
              <w:pStyle w:val="Kopfzeile"/>
              <w:tabs>
                <w:tab w:val="clear" w:pos="4536"/>
                <w:tab w:val="clear" w:pos="9072"/>
              </w:tabs>
              <w:rPr>
                <w:rFonts w:ascii="Arial" w:hAnsi="Arial" w:cs="Arial"/>
              </w:rPr>
            </w:pPr>
          </w:p>
          <w:p w14:paraId="645D6F6A" w14:textId="77777777" w:rsidR="00111EF3" w:rsidRPr="00DC45D5" w:rsidRDefault="00111EF3" w:rsidP="00763C97">
            <w:pPr>
              <w:rPr>
                <w:rFonts w:ascii="Arial" w:hAnsi="Arial" w:cs="Arial"/>
              </w:rPr>
            </w:pPr>
            <w:r w:rsidRPr="00DC45D5">
              <w:rPr>
                <w:rFonts w:ascii="Arial" w:hAnsi="Arial" w:cs="Arial"/>
                <w:b/>
                <w:bCs/>
              </w:rPr>
              <w:t>Erläuterung</w:t>
            </w:r>
            <w:r w:rsidRPr="00DC45D5">
              <w:rPr>
                <w:rFonts w:ascii="Arial" w:hAnsi="Arial" w:cs="Arial"/>
              </w:rPr>
              <w:t>:</w:t>
            </w:r>
          </w:p>
          <w:p w14:paraId="645D6F6B" w14:textId="77777777" w:rsidR="00111EF3" w:rsidRPr="00DC45D5" w:rsidRDefault="00111EF3" w:rsidP="00763C97">
            <w:pPr>
              <w:spacing w:before="100" w:beforeAutospacing="1" w:after="100" w:afterAutospacing="1"/>
              <w:rPr>
                <w:rFonts w:ascii="Arial" w:hAnsi="Arial" w:cs="Arial"/>
              </w:rPr>
            </w:pPr>
            <w:r w:rsidRPr="00DC45D5">
              <w:rPr>
                <w:rFonts w:ascii="Arial" w:hAnsi="Arial" w:cs="Arial"/>
              </w:rPr>
              <w:t xml:space="preserve">Wichtig sind ausreichend große, ebene, rutschhemmende und tragfähige Auftrittsflächen in gleichmäßigen, mit dem Schrittmaß übereinstimmenden Abständen. </w:t>
            </w:r>
            <w:r>
              <w:rPr>
                <w:rFonts w:ascii="Arial" w:hAnsi="Arial" w:cs="Arial"/>
              </w:rPr>
              <w:t xml:space="preserve">Maße: Auftrittsfläche 26 – 30 cm tief, Steigung 16 – 19 cm (optimal: 29 / 17 cm), Steigungswinkel 24 – 36°. </w:t>
            </w:r>
            <w:r w:rsidRPr="00DC45D5">
              <w:rPr>
                <w:rFonts w:ascii="Arial" w:hAnsi="Arial" w:cs="Arial"/>
              </w:rPr>
              <w:t>Treppen</w:t>
            </w:r>
            <w:r>
              <w:rPr>
                <w:rFonts w:ascii="Arial" w:hAnsi="Arial" w:cs="Arial"/>
              </w:rPr>
              <w:t xml:space="preserve"> müssen über einen Handlauf verfügen (bei bestehenden Gebäuden erst bei mehr als 4 Stufen). Handlaufführung bei freien Treppen: Ein Handlauf</w:t>
            </w:r>
            <w:r w:rsidRPr="00DC45D5">
              <w:rPr>
                <w:rFonts w:ascii="Arial" w:hAnsi="Arial" w:cs="Arial"/>
              </w:rPr>
              <w:t xml:space="preserve"> </w:t>
            </w:r>
            <w:r>
              <w:rPr>
                <w:rFonts w:ascii="Arial" w:hAnsi="Arial" w:cs="Arial"/>
              </w:rPr>
              <w:t xml:space="preserve">bei Stufenbreiten unter 1,5 m, zwei Handläufe bei Stufenbreiten über 1,5 m, mittig angebrachte Zwischenhandläufe bei Stufenbreiten über 4 m; Handlaufhöhe: 1 m, bei Absturzhöhen über 12 m müssen 1,1 m erreicht werden; Hinter Türen etc. muss vor der Treppe ein Podest von 1 m Tiefe vorhanden sein, bei aufschlagender Tür mind. 0,5 m. </w:t>
            </w:r>
            <w:r w:rsidRPr="00DC45D5">
              <w:rPr>
                <w:rFonts w:ascii="Arial" w:hAnsi="Arial" w:cs="Arial"/>
              </w:rPr>
              <w:t xml:space="preserve">Die Beleuchtung sollte mindestens 100 lx betragen und so ausgeführt sein, dass die Stufenkanten gut sichtbar sind. Zusätzliche Gefährdungen: Abgestellte Gegenstände, Verunreinigungen, Beschädigungen. </w:t>
            </w:r>
            <w:r>
              <w:rPr>
                <w:rFonts w:ascii="Arial" w:hAnsi="Arial" w:cs="Arial"/>
              </w:rPr>
              <w:t xml:space="preserve">Evtl. </w:t>
            </w:r>
            <w:r w:rsidR="005A75B0">
              <w:rPr>
                <w:rFonts w:ascii="Arial" w:hAnsi="Arial" w:cs="Arial"/>
              </w:rPr>
              <w:t>Anforderungen</w:t>
            </w:r>
            <w:r>
              <w:rPr>
                <w:rFonts w:ascii="Arial" w:hAnsi="Arial" w:cs="Arial"/>
              </w:rPr>
              <w:t xml:space="preserve"> der jeweiligen Bauordnungen sind zu berücksichtigen.</w:t>
            </w:r>
          </w:p>
          <w:p w14:paraId="645D6F6C" w14:textId="77777777" w:rsidR="00111EF3" w:rsidRPr="00DC45D5" w:rsidRDefault="00111EF3" w:rsidP="00763C97">
            <w:pPr>
              <w:rPr>
                <w:rFonts w:ascii="Arial" w:hAnsi="Arial" w:cs="Arial"/>
              </w:rPr>
            </w:pPr>
            <w:r w:rsidRPr="00DC45D5">
              <w:rPr>
                <w:rFonts w:ascii="Arial" w:hAnsi="Arial" w:cs="Arial"/>
                <w:b/>
                <w:bCs/>
              </w:rPr>
              <w:t>Hinweise zum Regelwerk:</w:t>
            </w:r>
          </w:p>
          <w:p w14:paraId="645D6F6D" w14:textId="1C1FA37A" w:rsidR="00111EF3" w:rsidRPr="0009123D" w:rsidRDefault="00111EF3" w:rsidP="00763C97">
            <w:pPr>
              <w:spacing w:before="100" w:beforeAutospacing="1" w:after="100" w:afterAutospacing="1"/>
              <w:rPr>
                <w:rFonts w:ascii="Arial" w:hAnsi="Arial" w:cs="Arial"/>
              </w:rPr>
            </w:pPr>
            <w:r>
              <w:rPr>
                <w:rFonts w:ascii="Arial" w:hAnsi="Arial" w:cs="Arial"/>
              </w:rPr>
              <w:t xml:space="preserve"> ASR A 1.8 Verkehrswege</w:t>
            </w:r>
            <w:r w:rsidR="00F56A8B">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645D6F6E" w14:textId="77777777" w:rsidR="00111EF3" w:rsidRPr="00B7647F" w:rsidRDefault="00000000" w:rsidP="00111EF3">
            <w:pPr>
              <w:jc w:val="center"/>
              <w:rPr>
                <w:rFonts w:ascii="Tele-GroteskNor" w:hAnsi="Tele-GroteskNor"/>
              </w:rPr>
            </w:pPr>
            <w:sdt>
              <w:sdtPr>
                <w:rPr>
                  <w:sz w:val="32"/>
                  <w:szCs w:val="32"/>
                </w:rPr>
                <w:id w:val="52336631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6F" w14:textId="77777777" w:rsidR="00111EF3" w:rsidRPr="00B7647F" w:rsidRDefault="00000000" w:rsidP="00111EF3">
            <w:pPr>
              <w:jc w:val="center"/>
              <w:rPr>
                <w:rFonts w:ascii="Tele-GroteskNor" w:hAnsi="Tele-GroteskNor"/>
              </w:rPr>
            </w:pPr>
            <w:sdt>
              <w:sdtPr>
                <w:rPr>
                  <w:sz w:val="32"/>
                  <w:szCs w:val="32"/>
                </w:rPr>
                <w:id w:val="-195647242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70" w14:textId="77777777" w:rsidR="00111EF3" w:rsidRPr="00D912D7" w:rsidRDefault="00000000" w:rsidP="00111EF3">
            <w:pPr>
              <w:jc w:val="center"/>
              <w:rPr>
                <w:rFonts w:ascii="Tele-GroteskNor" w:hAnsi="Tele-GroteskNor"/>
                <w:sz w:val="28"/>
                <w:szCs w:val="28"/>
              </w:rPr>
            </w:pPr>
            <w:sdt>
              <w:sdtPr>
                <w:rPr>
                  <w:sz w:val="32"/>
                  <w:szCs w:val="32"/>
                </w:rPr>
                <w:id w:val="-8661678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6F71" w14:textId="77777777" w:rsidR="00111EF3" w:rsidRPr="00D912D7" w:rsidRDefault="00000000" w:rsidP="00111EF3">
            <w:pPr>
              <w:jc w:val="center"/>
              <w:rPr>
                <w:rFonts w:ascii="Tele-GroteskNor" w:hAnsi="Tele-GroteskNor"/>
                <w:sz w:val="28"/>
                <w:szCs w:val="28"/>
              </w:rPr>
            </w:pPr>
            <w:sdt>
              <w:sdtPr>
                <w:rPr>
                  <w:sz w:val="32"/>
                  <w:szCs w:val="32"/>
                </w:rPr>
                <w:id w:val="-2171091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6F87"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73" w14:textId="77777777" w:rsidR="00111EF3" w:rsidRDefault="00111EF3" w:rsidP="00763C97">
            <w:pPr>
              <w:rPr>
                <w:rFonts w:ascii="Arial" w:hAnsi="Arial" w:cs="Arial"/>
              </w:rPr>
            </w:pPr>
            <w:r>
              <w:rPr>
                <w:rFonts w:ascii="Arial" w:hAnsi="Arial" w:cs="Arial"/>
              </w:rPr>
              <w:lastRenderedPageBreak/>
              <w:t>1.6</w:t>
            </w:r>
          </w:p>
        </w:tc>
        <w:tc>
          <w:tcPr>
            <w:tcW w:w="5953" w:type="dxa"/>
            <w:tcBorders>
              <w:top w:val="single" w:sz="4" w:space="0" w:color="auto"/>
              <w:left w:val="single" w:sz="4" w:space="0" w:color="auto"/>
              <w:bottom w:val="single" w:sz="4" w:space="0" w:color="auto"/>
              <w:right w:val="single" w:sz="4" w:space="0" w:color="auto"/>
            </w:tcBorders>
          </w:tcPr>
          <w:p w14:paraId="645D6F74" w14:textId="77777777" w:rsidR="00111EF3" w:rsidRDefault="00111EF3" w:rsidP="00763C97">
            <w:pPr>
              <w:pStyle w:val="Kopfzeile"/>
              <w:tabs>
                <w:tab w:val="clear" w:pos="4536"/>
                <w:tab w:val="clear" w:pos="9072"/>
              </w:tabs>
              <w:rPr>
                <w:rFonts w:ascii="Arial" w:hAnsi="Arial" w:cs="Arial"/>
              </w:rPr>
            </w:pPr>
            <w:r>
              <w:rPr>
                <w:rFonts w:ascii="Arial" w:hAnsi="Arial" w:cs="Arial"/>
              </w:rPr>
              <w:t>Sonderräume 1: Toiletten: Steht eine ausreichende Zahl von Toiletten zur Verfügung?</w:t>
            </w:r>
          </w:p>
          <w:p w14:paraId="645D6F75" w14:textId="77777777" w:rsidR="00111EF3" w:rsidRDefault="00111EF3" w:rsidP="00763C97">
            <w:pPr>
              <w:pStyle w:val="Kopfzeile"/>
              <w:tabs>
                <w:tab w:val="clear" w:pos="4536"/>
                <w:tab w:val="clear" w:pos="9072"/>
              </w:tabs>
              <w:rPr>
                <w:rFonts w:ascii="Arial" w:hAnsi="Arial" w:cs="Arial"/>
              </w:rPr>
            </w:pPr>
          </w:p>
          <w:p w14:paraId="645D6F76" w14:textId="77777777" w:rsidR="00111EF3" w:rsidRPr="00003F81" w:rsidRDefault="00111EF3" w:rsidP="00763C97">
            <w:pPr>
              <w:pStyle w:val="Kopfzeile"/>
              <w:tabs>
                <w:tab w:val="clear" w:pos="4536"/>
                <w:tab w:val="clear" w:pos="9072"/>
              </w:tabs>
              <w:rPr>
                <w:rFonts w:ascii="Arial" w:hAnsi="Arial" w:cs="Arial"/>
                <w:b/>
              </w:rPr>
            </w:pPr>
            <w:r w:rsidRPr="00003F81">
              <w:rPr>
                <w:rFonts w:ascii="Arial" w:hAnsi="Arial" w:cs="Arial"/>
                <w:b/>
              </w:rPr>
              <w:t>Erläuterung:</w:t>
            </w:r>
          </w:p>
          <w:p w14:paraId="645D6F77" w14:textId="77777777" w:rsidR="00111EF3" w:rsidRDefault="00111EF3" w:rsidP="00763C97">
            <w:pPr>
              <w:pStyle w:val="Kopfzeile"/>
              <w:tabs>
                <w:tab w:val="clear" w:pos="4536"/>
                <w:tab w:val="clear" w:pos="9072"/>
              </w:tabs>
              <w:rPr>
                <w:rFonts w:ascii="Arial" w:hAnsi="Arial" w:cs="Arial"/>
              </w:rPr>
            </w:pPr>
          </w:p>
          <w:p w14:paraId="645D6F78" w14:textId="42B77EA0" w:rsidR="00111EF3" w:rsidRDefault="00991AAE" w:rsidP="00763C97">
            <w:pPr>
              <w:pStyle w:val="Kopfzeile"/>
              <w:rPr>
                <w:rFonts w:ascii="Arial" w:hAnsi="Arial" w:cs="Arial"/>
              </w:rPr>
            </w:pPr>
            <w:r w:rsidRPr="00003F81">
              <w:rPr>
                <w:rFonts w:ascii="Arial" w:hAnsi="Arial" w:cs="Arial"/>
              </w:rPr>
              <w:t>Die folgende Anzahl</w:t>
            </w:r>
            <w:r w:rsidR="00111EF3" w:rsidRPr="00003F81">
              <w:rPr>
                <w:rFonts w:ascii="Arial" w:hAnsi="Arial" w:cs="Arial"/>
              </w:rPr>
              <w:t xml:space="preserve"> an Toiletten ist in Abhängigkeit von den Beschäftigtenzahlen vorzuhalten: </w:t>
            </w:r>
          </w:p>
          <w:p w14:paraId="645D6F79" w14:textId="77777777" w:rsidR="00111EF3" w:rsidRDefault="00111EF3" w:rsidP="00763C97">
            <w:pPr>
              <w:pStyle w:val="Kopfzeile"/>
              <w:rPr>
                <w:rFonts w:ascii="Arial" w:hAnsi="Arial" w:cs="Arial"/>
              </w:rPr>
            </w:pPr>
            <w:r>
              <w:rPr>
                <w:rFonts w:ascii="Arial" w:hAnsi="Arial" w:cs="Arial"/>
              </w:rPr>
              <w:t>Bis 10 Mitarbeiter 1 Toilette (Männer + 1 Urinal empfohlen); 11 – 25 Mitarbeiter; 2 Toiletten / Urinale; bis 50 Mitarbeiter 3 Toiletten / Urinale; Bis 75 Mitarbeiter 5 Toiletten / Urinale; bis 100 Mitarbeiter 6 Toiletten / Urinale; Bis 130 Mitarbeiter 7 Toiletten / Urinale; Je weitere 30 Beschäftigte + 1 Toilette oder Urinal; Die Aufteilung Toiletten / Urinale ist nicht festgelegt und muss entsprechend der Anzahl der Geschlechter separat bestimmt werden.</w:t>
            </w:r>
          </w:p>
          <w:p w14:paraId="645D6F7A" w14:textId="77777777" w:rsidR="00111EF3" w:rsidRDefault="00111EF3" w:rsidP="00763C97">
            <w:pPr>
              <w:pStyle w:val="Kopfzeile"/>
              <w:rPr>
                <w:rFonts w:ascii="Arial" w:hAnsi="Arial" w:cs="Arial"/>
              </w:rPr>
            </w:pPr>
            <w:r>
              <w:rPr>
                <w:rFonts w:ascii="Arial" w:hAnsi="Arial" w:cs="Arial"/>
              </w:rPr>
              <w:t>Bewegungsfläche in Toilettenzellen: An jeder Seite 0,2 m, vor der Toilette 0,6 x 0,8 m (bei 0ffener Tür noch 0,3 m Platz zwischen Toilettenschüssel und Tür); Vor Urinalen: 0,6 x 0,6 m, Abstand mind. 0,6 m.</w:t>
            </w:r>
          </w:p>
          <w:p w14:paraId="645D6F7B" w14:textId="77777777" w:rsidR="00111EF3" w:rsidRDefault="00111EF3" w:rsidP="00763C97">
            <w:pPr>
              <w:pStyle w:val="Kopfzeile"/>
              <w:rPr>
                <w:rFonts w:ascii="Arial" w:hAnsi="Arial" w:cs="Arial"/>
              </w:rPr>
            </w:pPr>
          </w:p>
          <w:p w14:paraId="645D6F7C" w14:textId="3746220A" w:rsidR="00111EF3" w:rsidRDefault="00111EF3" w:rsidP="00763C97">
            <w:pPr>
              <w:pStyle w:val="Kopfzeile"/>
              <w:rPr>
                <w:rFonts w:ascii="Arial" w:hAnsi="Arial" w:cs="Arial"/>
              </w:rPr>
            </w:pPr>
            <w:r>
              <w:rPr>
                <w:rFonts w:ascii="Arial" w:hAnsi="Arial" w:cs="Arial"/>
              </w:rPr>
              <w:t>Handwaschgelegenheiten: Bis 50 Mitarbeiter 1</w:t>
            </w:r>
            <w:r w:rsidR="00991AAE">
              <w:rPr>
                <w:rFonts w:ascii="Arial" w:hAnsi="Arial" w:cs="Arial"/>
              </w:rPr>
              <w:t xml:space="preserve"> </w:t>
            </w:r>
            <w:r>
              <w:rPr>
                <w:rFonts w:ascii="Arial" w:hAnsi="Arial" w:cs="Arial"/>
              </w:rPr>
              <w:t>Stück, bis 100 Mitarbeiter 2 Stück, bis 190 Mitarbeiter 3, bis 250 Mitarbeiter 4 und für jede weitere 90 Mitarbeiter + 1 Handwaschgelegenheit.</w:t>
            </w:r>
          </w:p>
          <w:p w14:paraId="645D6F7D" w14:textId="77777777" w:rsidR="00111EF3" w:rsidRPr="00003F81" w:rsidRDefault="00111EF3" w:rsidP="00763C97">
            <w:pPr>
              <w:pStyle w:val="Kopfzeile"/>
              <w:rPr>
                <w:rFonts w:ascii="Arial" w:hAnsi="Arial" w:cs="Arial"/>
              </w:rPr>
            </w:pPr>
          </w:p>
          <w:p w14:paraId="645D6F7E" w14:textId="7F5D3EFB" w:rsidR="00111EF3" w:rsidRDefault="00111EF3" w:rsidP="00763C97">
            <w:pPr>
              <w:pStyle w:val="Kopfzeile"/>
              <w:rPr>
                <w:rFonts w:ascii="Arial" w:hAnsi="Arial" w:cs="Arial"/>
              </w:rPr>
            </w:pPr>
            <w:r w:rsidRPr="00003F81">
              <w:rPr>
                <w:rFonts w:ascii="Arial" w:hAnsi="Arial" w:cs="Arial"/>
              </w:rPr>
              <w:t xml:space="preserve">Ein Toilettenraum sollte nicht mehr als 10 Toilettenzellen und 10 Bedürfnisstände enthalten. Die Toilettenräume bzw. die Toiletten sind unabhängig von Nr. 2 innerhalb einer Arbeitsstätte so zu verteilen, dass sie von ständigen Arbeitsplätzen nicht mehr als </w:t>
            </w:r>
            <w:r>
              <w:rPr>
                <w:rFonts w:ascii="Arial" w:hAnsi="Arial" w:cs="Arial"/>
              </w:rPr>
              <w:t xml:space="preserve">50 - </w:t>
            </w:r>
            <w:r w:rsidRPr="00003F81">
              <w:rPr>
                <w:rFonts w:ascii="Arial" w:hAnsi="Arial" w:cs="Arial"/>
              </w:rPr>
              <w:t>100 m und</w:t>
            </w:r>
            <w:r w:rsidR="00991AAE">
              <w:rPr>
                <w:rFonts w:ascii="Arial" w:hAnsi="Arial" w:cs="Arial"/>
              </w:rPr>
              <w:t xml:space="preserve"> </w:t>
            </w:r>
            <w:r w:rsidRPr="00003F81">
              <w:rPr>
                <w:rFonts w:ascii="Arial" w:hAnsi="Arial" w:cs="Arial"/>
              </w:rPr>
              <w:t>höchstens eine Geschoßhöhe entfernt sind. Der Weg von ständigen Arbeitsplätzen in Gebäuden zu Toiletten soll nicht durchs Freie führen.</w:t>
            </w:r>
          </w:p>
          <w:p w14:paraId="645D6F7F" w14:textId="77777777" w:rsidR="00111EF3" w:rsidRDefault="00111EF3" w:rsidP="00763C97">
            <w:pPr>
              <w:pStyle w:val="Kopfzeile"/>
              <w:rPr>
                <w:rFonts w:ascii="Arial" w:hAnsi="Arial" w:cs="Arial"/>
              </w:rPr>
            </w:pPr>
          </w:p>
          <w:p w14:paraId="645D6F80" w14:textId="77777777" w:rsidR="00111EF3" w:rsidRPr="00003F81" w:rsidRDefault="00111EF3" w:rsidP="00763C97">
            <w:pPr>
              <w:pStyle w:val="Kopfzeile"/>
              <w:rPr>
                <w:rFonts w:ascii="Arial" w:hAnsi="Arial" w:cs="Arial"/>
                <w:b/>
              </w:rPr>
            </w:pPr>
            <w:r w:rsidRPr="00003F81">
              <w:rPr>
                <w:rFonts w:ascii="Arial" w:hAnsi="Arial" w:cs="Arial"/>
                <w:b/>
              </w:rPr>
              <w:t>Hinweise zum Regelwerk:</w:t>
            </w:r>
          </w:p>
          <w:p w14:paraId="645D6F81" w14:textId="77777777" w:rsidR="00111EF3" w:rsidRDefault="00111EF3" w:rsidP="00763C97">
            <w:pPr>
              <w:pStyle w:val="Kopfzeile"/>
              <w:rPr>
                <w:rFonts w:ascii="Arial" w:hAnsi="Arial" w:cs="Arial"/>
              </w:rPr>
            </w:pPr>
          </w:p>
          <w:p w14:paraId="645D6F82" w14:textId="6E3C5898" w:rsidR="00111EF3" w:rsidRPr="00003F81" w:rsidRDefault="00111EF3" w:rsidP="009A7A85">
            <w:pPr>
              <w:pStyle w:val="Kopfzeile"/>
              <w:rPr>
                <w:rFonts w:ascii="Arial" w:hAnsi="Arial" w:cs="Arial"/>
              </w:rPr>
            </w:pPr>
            <w:r>
              <w:rPr>
                <w:rFonts w:ascii="Arial" w:hAnsi="Arial" w:cs="Arial"/>
              </w:rPr>
              <w:t xml:space="preserve"> ASR A 4.1 Sanitärräume</w:t>
            </w:r>
            <w:r w:rsidR="00F56A8B">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645D6F83" w14:textId="77777777" w:rsidR="00111EF3" w:rsidRPr="00B7647F" w:rsidRDefault="00000000" w:rsidP="00111EF3">
            <w:pPr>
              <w:jc w:val="center"/>
              <w:rPr>
                <w:rFonts w:ascii="Tele-GroteskNor" w:hAnsi="Tele-GroteskNor"/>
              </w:rPr>
            </w:pPr>
            <w:sdt>
              <w:sdtPr>
                <w:rPr>
                  <w:sz w:val="32"/>
                  <w:szCs w:val="32"/>
                </w:rPr>
                <w:id w:val="-201698588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84" w14:textId="77777777" w:rsidR="00111EF3" w:rsidRPr="00B7647F" w:rsidRDefault="00000000" w:rsidP="00111EF3">
            <w:pPr>
              <w:jc w:val="center"/>
              <w:rPr>
                <w:rFonts w:ascii="Tele-GroteskNor" w:hAnsi="Tele-GroteskNor"/>
              </w:rPr>
            </w:pPr>
            <w:sdt>
              <w:sdtPr>
                <w:rPr>
                  <w:sz w:val="32"/>
                  <w:szCs w:val="32"/>
                </w:rPr>
                <w:id w:val="71800838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85" w14:textId="77777777" w:rsidR="00111EF3" w:rsidRPr="00D912D7" w:rsidRDefault="00000000" w:rsidP="00111EF3">
            <w:pPr>
              <w:jc w:val="center"/>
              <w:rPr>
                <w:rFonts w:ascii="Tele-GroteskNor" w:hAnsi="Tele-GroteskNor"/>
                <w:sz w:val="28"/>
                <w:szCs w:val="28"/>
              </w:rPr>
            </w:pPr>
            <w:sdt>
              <w:sdtPr>
                <w:rPr>
                  <w:sz w:val="32"/>
                  <w:szCs w:val="32"/>
                </w:rPr>
                <w:id w:val="2070919184"/>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6F86" w14:textId="77777777" w:rsidR="00111EF3" w:rsidRPr="00D912D7" w:rsidRDefault="00000000" w:rsidP="00111EF3">
            <w:pPr>
              <w:jc w:val="center"/>
              <w:rPr>
                <w:rFonts w:ascii="Tele-GroteskNor" w:hAnsi="Tele-GroteskNor"/>
                <w:sz w:val="28"/>
                <w:szCs w:val="28"/>
              </w:rPr>
            </w:pPr>
            <w:sdt>
              <w:sdtPr>
                <w:rPr>
                  <w:sz w:val="32"/>
                  <w:szCs w:val="32"/>
                </w:rPr>
                <w:id w:val="-165058504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6F9F"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88" w14:textId="77777777" w:rsidR="00111EF3" w:rsidRDefault="00111EF3" w:rsidP="00763C97">
            <w:pPr>
              <w:rPr>
                <w:rFonts w:ascii="Arial" w:hAnsi="Arial" w:cs="Arial"/>
              </w:rPr>
            </w:pPr>
            <w:r>
              <w:rPr>
                <w:rFonts w:ascii="Arial" w:hAnsi="Arial" w:cs="Arial"/>
              </w:rPr>
              <w:lastRenderedPageBreak/>
              <w:t>1.7</w:t>
            </w:r>
          </w:p>
        </w:tc>
        <w:tc>
          <w:tcPr>
            <w:tcW w:w="5953" w:type="dxa"/>
            <w:tcBorders>
              <w:top w:val="single" w:sz="4" w:space="0" w:color="auto"/>
              <w:left w:val="single" w:sz="4" w:space="0" w:color="auto"/>
              <w:bottom w:val="single" w:sz="4" w:space="0" w:color="auto"/>
              <w:right w:val="single" w:sz="4" w:space="0" w:color="auto"/>
            </w:tcBorders>
          </w:tcPr>
          <w:p w14:paraId="645D6F89" w14:textId="77777777" w:rsidR="00111EF3" w:rsidRDefault="00111EF3" w:rsidP="00763C97">
            <w:pPr>
              <w:pStyle w:val="Kopfzeile"/>
              <w:tabs>
                <w:tab w:val="clear" w:pos="4536"/>
                <w:tab w:val="clear" w:pos="9072"/>
              </w:tabs>
              <w:rPr>
                <w:rFonts w:ascii="Arial" w:hAnsi="Arial" w:cs="Arial"/>
              </w:rPr>
            </w:pPr>
            <w:r w:rsidRPr="00C97280">
              <w:rPr>
                <w:rFonts w:ascii="Arial" w:hAnsi="Arial" w:cs="Arial"/>
              </w:rPr>
              <w:t>Sonderräume 2: Liegeräume: Sind Liegen für schwangere Mitarbeiterinnen vorhanden?</w:t>
            </w:r>
          </w:p>
          <w:p w14:paraId="645D6F8A" w14:textId="77777777" w:rsidR="00111EF3" w:rsidRPr="00C97280" w:rsidRDefault="00111EF3" w:rsidP="00763C97">
            <w:pPr>
              <w:pStyle w:val="Kopfzeile"/>
              <w:tabs>
                <w:tab w:val="clear" w:pos="4536"/>
                <w:tab w:val="clear" w:pos="9072"/>
              </w:tabs>
              <w:rPr>
                <w:rFonts w:ascii="Arial" w:hAnsi="Arial" w:cs="Arial"/>
              </w:rPr>
            </w:pPr>
          </w:p>
          <w:p w14:paraId="645D6F8B" w14:textId="77777777" w:rsidR="00111EF3" w:rsidRPr="00003F81" w:rsidRDefault="00111EF3" w:rsidP="00763C97">
            <w:pPr>
              <w:pStyle w:val="Kopfzeile"/>
              <w:tabs>
                <w:tab w:val="clear" w:pos="4536"/>
                <w:tab w:val="clear" w:pos="9072"/>
              </w:tabs>
              <w:rPr>
                <w:rFonts w:ascii="Arial" w:hAnsi="Arial" w:cs="Arial"/>
                <w:b/>
              </w:rPr>
            </w:pPr>
            <w:r w:rsidRPr="00003F81">
              <w:rPr>
                <w:rFonts w:ascii="Arial" w:hAnsi="Arial" w:cs="Arial"/>
                <w:b/>
              </w:rPr>
              <w:t>Erläuterung:</w:t>
            </w:r>
          </w:p>
          <w:p w14:paraId="645D6F8D" w14:textId="77777777" w:rsidR="00111EF3" w:rsidRDefault="00111EF3" w:rsidP="00763C97">
            <w:pPr>
              <w:pStyle w:val="Kopfzeile"/>
              <w:rPr>
                <w:rFonts w:ascii="Arial" w:hAnsi="Arial" w:cs="Arial"/>
              </w:rPr>
            </w:pPr>
            <w:r>
              <w:rPr>
                <w:rFonts w:ascii="Arial" w:hAnsi="Arial" w:cs="Arial"/>
              </w:rPr>
              <w:t xml:space="preserve">Anforderungen an Liegegelegenheiten für Schwangere sind nicht mehr separat geregelt und ergeben sich aus den Anforderungen an Pausen- und Bereitschaftsräume, separate Liegeräume sind nicht mehr vorgesehen: </w:t>
            </w:r>
          </w:p>
          <w:p w14:paraId="645D6F8E" w14:textId="77777777" w:rsidR="00111EF3" w:rsidRDefault="00111EF3" w:rsidP="00763C97">
            <w:pPr>
              <w:pStyle w:val="Kopfzeile"/>
              <w:rPr>
                <w:rFonts w:ascii="Arial" w:hAnsi="Arial" w:cs="Arial"/>
              </w:rPr>
            </w:pPr>
            <w:r>
              <w:rPr>
                <w:rFonts w:ascii="Arial" w:hAnsi="Arial" w:cs="Arial"/>
              </w:rPr>
              <w:t>Der Pausenraum muss leicht erreichbar sein (max. 5 Min. pro Wegstrecke</w:t>
            </w:r>
          </w:p>
          <w:p w14:paraId="645D6F8F" w14:textId="77777777" w:rsidR="00111EF3" w:rsidRDefault="00111EF3" w:rsidP="00763C97">
            <w:pPr>
              <w:pStyle w:val="Kopfzeile"/>
              <w:rPr>
                <w:rFonts w:ascii="Arial" w:hAnsi="Arial" w:cs="Arial"/>
              </w:rPr>
            </w:pPr>
            <w:r>
              <w:rPr>
                <w:rFonts w:ascii="Arial" w:hAnsi="Arial" w:cs="Arial"/>
              </w:rPr>
              <w:t>Ohne schädliche Einflüsse (Lärm, Vibrationen, Gerüche, etc.)</w:t>
            </w:r>
          </w:p>
          <w:p w14:paraId="645D6F90" w14:textId="77777777" w:rsidR="00111EF3" w:rsidRDefault="00111EF3" w:rsidP="00763C97">
            <w:pPr>
              <w:pStyle w:val="Kopfzeile"/>
              <w:rPr>
                <w:rFonts w:ascii="Arial" w:hAnsi="Arial" w:cs="Arial"/>
              </w:rPr>
            </w:pPr>
            <w:r>
              <w:rPr>
                <w:rFonts w:ascii="Arial" w:hAnsi="Arial" w:cs="Arial"/>
              </w:rPr>
              <w:t>Grundfläche mind. 6 m</w:t>
            </w:r>
            <w:r w:rsidRPr="00020860">
              <w:rPr>
                <w:rFonts w:ascii="Arial" w:hAnsi="Arial" w:cs="Arial"/>
                <w:vertAlign w:val="superscript"/>
              </w:rPr>
              <w:t>2</w:t>
            </w:r>
            <w:r>
              <w:rPr>
                <w:rFonts w:ascii="Arial" w:hAnsi="Arial" w:cs="Arial"/>
              </w:rPr>
              <w:t>, und 1 m</w:t>
            </w:r>
            <w:r w:rsidRPr="00020860">
              <w:rPr>
                <w:rFonts w:ascii="Arial" w:hAnsi="Arial" w:cs="Arial"/>
                <w:vertAlign w:val="superscript"/>
              </w:rPr>
              <w:t>2</w:t>
            </w:r>
            <w:r>
              <w:rPr>
                <w:rFonts w:ascii="Arial" w:hAnsi="Arial" w:cs="Arial"/>
              </w:rPr>
              <w:t xml:space="preserve"> pro Mitarbeiter</w:t>
            </w:r>
          </w:p>
          <w:p w14:paraId="645D6F91" w14:textId="77777777" w:rsidR="00111EF3" w:rsidRDefault="00111EF3" w:rsidP="00763C97">
            <w:pPr>
              <w:pStyle w:val="Kopfzeile"/>
              <w:rPr>
                <w:rFonts w:ascii="Arial" w:hAnsi="Arial" w:cs="Arial"/>
              </w:rPr>
            </w:pPr>
            <w:r>
              <w:rPr>
                <w:rFonts w:ascii="Arial" w:hAnsi="Arial" w:cs="Arial"/>
              </w:rPr>
              <w:t>Ausreichend temperiert und belüftet</w:t>
            </w:r>
          </w:p>
          <w:p w14:paraId="645D6F92" w14:textId="18F2DA72" w:rsidR="00111EF3" w:rsidRDefault="00111EF3" w:rsidP="00763C97">
            <w:pPr>
              <w:pStyle w:val="Kopfzeile"/>
              <w:rPr>
                <w:rFonts w:ascii="Arial" w:hAnsi="Arial" w:cs="Arial"/>
              </w:rPr>
            </w:pPr>
            <w:r>
              <w:rPr>
                <w:rFonts w:ascii="Arial" w:hAnsi="Arial" w:cs="Arial"/>
              </w:rPr>
              <w:t xml:space="preserve">Liegen müssen gepolstert </w:t>
            </w:r>
            <w:r w:rsidR="00991AAE">
              <w:rPr>
                <w:rFonts w:ascii="Arial" w:hAnsi="Arial" w:cs="Arial"/>
              </w:rPr>
              <w:t>und mit</w:t>
            </w:r>
            <w:r>
              <w:rPr>
                <w:rFonts w:ascii="Arial" w:hAnsi="Arial" w:cs="Arial"/>
              </w:rPr>
              <w:t xml:space="preserve"> einem waschbaren oder wegwerfbaren Belag ausgestattet sein</w:t>
            </w:r>
          </w:p>
          <w:p w14:paraId="645D6F93" w14:textId="77777777" w:rsidR="00111EF3" w:rsidRDefault="00111EF3" w:rsidP="00763C97">
            <w:pPr>
              <w:pStyle w:val="Kopfzeile"/>
              <w:rPr>
                <w:rFonts w:ascii="Arial" w:hAnsi="Arial" w:cs="Arial"/>
              </w:rPr>
            </w:pPr>
            <w:r>
              <w:rPr>
                <w:rFonts w:ascii="Arial" w:hAnsi="Arial" w:cs="Arial"/>
              </w:rPr>
              <w:t>Die Privatsphäre muss gewährleistet sein</w:t>
            </w:r>
          </w:p>
          <w:p w14:paraId="645D6F94" w14:textId="77777777" w:rsidR="00111EF3" w:rsidRDefault="00111EF3" w:rsidP="00763C97">
            <w:pPr>
              <w:pStyle w:val="Kopfzeile"/>
              <w:rPr>
                <w:rFonts w:ascii="Arial" w:hAnsi="Arial" w:cs="Arial"/>
              </w:rPr>
            </w:pPr>
            <w:r>
              <w:rPr>
                <w:rFonts w:ascii="Arial" w:hAnsi="Arial" w:cs="Arial"/>
              </w:rPr>
              <w:t>Kommunikationsmöglichkeiten und Warnmöglichkeiten müssen gewährleistet sein</w:t>
            </w:r>
          </w:p>
          <w:p w14:paraId="645D6F95" w14:textId="77777777" w:rsidR="00111EF3" w:rsidRDefault="00111EF3" w:rsidP="00763C97">
            <w:pPr>
              <w:pStyle w:val="Kopfzeile"/>
              <w:rPr>
                <w:rFonts w:ascii="Arial" w:hAnsi="Arial" w:cs="Arial"/>
              </w:rPr>
            </w:pPr>
            <w:r>
              <w:rPr>
                <w:rFonts w:ascii="Arial" w:hAnsi="Arial" w:cs="Arial"/>
              </w:rPr>
              <w:t>Die Anzahl der Liegemöglichkeiten ist nicht mehr festgelegt, als Hilfestellung für die Planung können jedoch die Angaben aus der nicht mehr rechtsgültigen Arbeitsstättenrichtlinie ASR 31 Hinweise geben:</w:t>
            </w:r>
          </w:p>
          <w:p w14:paraId="645D6F96" w14:textId="77777777" w:rsidR="00111EF3" w:rsidRDefault="00111EF3" w:rsidP="00763C97">
            <w:pPr>
              <w:pStyle w:val="Kopfzeile"/>
              <w:rPr>
                <w:rFonts w:ascii="Arial" w:hAnsi="Arial" w:cs="Arial"/>
              </w:rPr>
            </w:pPr>
            <w:r>
              <w:rPr>
                <w:rFonts w:ascii="Arial" w:hAnsi="Arial" w:cs="Arial"/>
              </w:rPr>
              <w:t>B</w:t>
            </w:r>
            <w:r w:rsidRPr="00C97280">
              <w:rPr>
                <w:rFonts w:ascii="Arial" w:hAnsi="Arial" w:cs="Arial"/>
              </w:rPr>
              <w:t>is 20 MA - 1 Liege, bis 50 MA - 2 Liegen, bis 100 MA - 3 Liegen (; bis 300 MA - 4 Liegen, bis 500 MA - 5 Liegen, bis 750 MA - 6 Liegen, bis 1000 MA - 7 Liegen, ab 1000 MA - 8 Liegen; Die Liegen müssen mindestens 0,70 m breit und 1,90 m lang sein. Die Höhe der Liegen soll der Sitzhöhe entsprechend 0,45 bis 0,50 m betragen</w:t>
            </w:r>
          </w:p>
          <w:p w14:paraId="645D6F97" w14:textId="77777777" w:rsidR="00111EF3" w:rsidRPr="00003F81" w:rsidRDefault="00111EF3" w:rsidP="00763C97">
            <w:pPr>
              <w:pStyle w:val="Kopfzeile"/>
              <w:rPr>
                <w:rFonts w:ascii="Arial" w:hAnsi="Arial" w:cs="Arial"/>
                <w:b/>
              </w:rPr>
            </w:pPr>
            <w:r w:rsidRPr="00003F81">
              <w:rPr>
                <w:rFonts w:ascii="Arial" w:hAnsi="Arial" w:cs="Arial"/>
                <w:b/>
              </w:rPr>
              <w:t>Hinweise zum Regelwerk:</w:t>
            </w:r>
          </w:p>
          <w:p w14:paraId="645D6F98" w14:textId="77777777" w:rsidR="00111EF3" w:rsidRDefault="00111EF3" w:rsidP="00763C97">
            <w:pPr>
              <w:pStyle w:val="Kopfzeile"/>
              <w:rPr>
                <w:rFonts w:ascii="Arial" w:hAnsi="Arial" w:cs="Arial"/>
              </w:rPr>
            </w:pPr>
          </w:p>
          <w:p w14:paraId="645D6F99" w14:textId="398A0589" w:rsidR="00111EF3" w:rsidRDefault="00111EF3" w:rsidP="00763C97">
            <w:pPr>
              <w:pStyle w:val="Kopfzeile"/>
              <w:rPr>
                <w:rFonts w:ascii="Arial" w:hAnsi="Arial" w:cs="Arial"/>
              </w:rPr>
            </w:pPr>
            <w:r>
              <w:rPr>
                <w:rFonts w:ascii="Arial" w:hAnsi="Arial" w:cs="Arial"/>
              </w:rPr>
              <w:t>ASR A 4.2 Pausen</w:t>
            </w:r>
            <w:r w:rsidR="00991AAE">
              <w:rPr>
                <w:rFonts w:ascii="Arial" w:hAnsi="Arial" w:cs="Arial"/>
              </w:rPr>
              <w:t>-</w:t>
            </w:r>
            <w:r>
              <w:rPr>
                <w:rFonts w:ascii="Arial" w:hAnsi="Arial" w:cs="Arial"/>
              </w:rPr>
              <w:t xml:space="preserve"> und Bereitschaftsräume</w:t>
            </w:r>
          </w:p>
          <w:p w14:paraId="645D6F9A" w14:textId="77777777" w:rsidR="00111EF3" w:rsidRPr="00003F81" w:rsidRDefault="00111EF3" w:rsidP="00763C97">
            <w:pPr>
              <w:pStyle w:val="Kopfzeile"/>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6F9B" w14:textId="77777777" w:rsidR="00111EF3" w:rsidRPr="00B7647F" w:rsidRDefault="00000000" w:rsidP="00111EF3">
            <w:pPr>
              <w:jc w:val="center"/>
              <w:rPr>
                <w:rFonts w:ascii="Tele-GroteskNor" w:hAnsi="Tele-GroteskNor"/>
              </w:rPr>
            </w:pPr>
            <w:sdt>
              <w:sdtPr>
                <w:rPr>
                  <w:sz w:val="32"/>
                  <w:szCs w:val="32"/>
                </w:rPr>
                <w:id w:val="-882245524"/>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9C" w14:textId="77777777" w:rsidR="00111EF3" w:rsidRPr="00B7647F" w:rsidRDefault="00000000" w:rsidP="00111EF3">
            <w:pPr>
              <w:jc w:val="center"/>
              <w:rPr>
                <w:rFonts w:ascii="Tele-GroteskNor" w:hAnsi="Tele-GroteskNor"/>
              </w:rPr>
            </w:pPr>
            <w:sdt>
              <w:sdtPr>
                <w:rPr>
                  <w:sz w:val="32"/>
                  <w:szCs w:val="32"/>
                </w:rPr>
                <w:id w:val="192368165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9D" w14:textId="77777777" w:rsidR="00111EF3" w:rsidRPr="00D912D7" w:rsidRDefault="00000000" w:rsidP="00111EF3">
            <w:pPr>
              <w:jc w:val="center"/>
              <w:rPr>
                <w:rFonts w:ascii="Tele-GroteskNor" w:hAnsi="Tele-GroteskNor"/>
                <w:sz w:val="28"/>
                <w:szCs w:val="28"/>
              </w:rPr>
            </w:pPr>
            <w:sdt>
              <w:sdtPr>
                <w:rPr>
                  <w:sz w:val="32"/>
                  <w:szCs w:val="32"/>
                </w:rPr>
                <w:id w:val="40657918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6F9E" w14:textId="77777777" w:rsidR="00111EF3" w:rsidRPr="00D912D7" w:rsidRDefault="00000000" w:rsidP="00111EF3">
            <w:pPr>
              <w:jc w:val="center"/>
              <w:rPr>
                <w:rFonts w:ascii="Tele-GroteskNor" w:hAnsi="Tele-GroteskNor"/>
                <w:sz w:val="28"/>
                <w:szCs w:val="28"/>
              </w:rPr>
            </w:pPr>
            <w:sdt>
              <w:sdtPr>
                <w:rPr>
                  <w:sz w:val="32"/>
                  <w:szCs w:val="32"/>
                </w:rPr>
                <w:id w:val="-104011759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6FAF"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A0" w14:textId="77777777" w:rsidR="00111EF3" w:rsidRDefault="00111EF3" w:rsidP="00763C97">
            <w:pPr>
              <w:rPr>
                <w:rFonts w:ascii="Arial" w:hAnsi="Arial" w:cs="Arial"/>
              </w:rPr>
            </w:pPr>
            <w:r>
              <w:rPr>
                <w:rFonts w:ascii="Arial" w:hAnsi="Arial" w:cs="Arial"/>
              </w:rPr>
              <w:lastRenderedPageBreak/>
              <w:t>1.8</w:t>
            </w:r>
          </w:p>
        </w:tc>
        <w:tc>
          <w:tcPr>
            <w:tcW w:w="5953" w:type="dxa"/>
            <w:tcBorders>
              <w:top w:val="single" w:sz="4" w:space="0" w:color="auto"/>
              <w:left w:val="single" w:sz="4" w:space="0" w:color="auto"/>
              <w:bottom w:val="single" w:sz="4" w:space="0" w:color="auto"/>
              <w:right w:val="single" w:sz="4" w:space="0" w:color="auto"/>
            </w:tcBorders>
          </w:tcPr>
          <w:p w14:paraId="645D6FA1" w14:textId="77777777" w:rsidR="00111EF3" w:rsidRDefault="00111EF3" w:rsidP="00763C97">
            <w:pPr>
              <w:pStyle w:val="Kopfzeile"/>
              <w:tabs>
                <w:tab w:val="clear" w:pos="4536"/>
                <w:tab w:val="clear" w:pos="9072"/>
              </w:tabs>
              <w:rPr>
                <w:rFonts w:ascii="Arial" w:hAnsi="Arial" w:cs="Arial"/>
              </w:rPr>
            </w:pPr>
            <w:r w:rsidRPr="00205CC7">
              <w:rPr>
                <w:rFonts w:ascii="Arial" w:hAnsi="Arial" w:cs="Arial"/>
              </w:rPr>
              <w:t>Barrierefreies Bauen: Ist die Arbeitsstätte so gestaltet, dass behinderte Mitarbeiter (Rollstuhlbenutzer) sich ungehindert bewegen können, sowie es für die Erfüllung ihrer Aufgaben erforderlich ist?</w:t>
            </w:r>
          </w:p>
          <w:p w14:paraId="645D6FA2" w14:textId="77777777" w:rsidR="00111EF3" w:rsidRDefault="00111EF3" w:rsidP="00763C97">
            <w:pPr>
              <w:pStyle w:val="Kopfzeile"/>
              <w:tabs>
                <w:tab w:val="clear" w:pos="4536"/>
                <w:tab w:val="clear" w:pos="9072"/>
              </w:tabs>
              <w:rPr>
                <w:rFonts w:ascii="Arial" w:hAnsi="Arial" w:cs="Arial"/>
              </w:rPr>
            </w:pPr>
          </w:p>
          <w:p w14:paraId="645D6FA3" w14:textId="77777777" w:rsidR="00111EF3" w:rsidRPr="00205CC7" w:rsidRDefault="00111EF3" w:rsidP="00763C97">
            <w:pPr>
              <w:pStyle w:val="Kopfzeile"/>
              <w:tabs>
                <w:tab w:val="clear" w:pos="4536"/>
                <w:tab w:val="clear" w:pos="9072"/>
              </w:tabs>
              <w:rPr>
                <w:rFonts w:ascii="Arial" w:hAnsi="Arial" w:cs="Arial"/>
                <w:b/>
              </w:rPr>
            </w:pPr>
            <w:r w:rsidRPr="00205CC7">
              <w:rPr>
                <w:rFonts w:ascii="Arial" w:hAnsi="Arial" w:cs="Arial"/>
                <w:b/>
              </w:rPr>
              <w:t>Erläuterung:</w:t>
            </w:r>
          </w:p>
          <w:p w14:paraId="645D6FA5" w14:textId="77777777" w:rsidR="00111EF3" w:rsidRPr="00205CC7" w:rsidRDefault="00111EF3" w:rsidP="00763C97">
            <w:pPr>
              <w:pStyle w:val="Kopfzeile"/>
              <w:tabs>
                <w:tab w:val="clear" w:pos="4536"/>
                <w:tab w:val="clear" w:pos="9072"/>
              </w:tabs>
              <w:rPr>
                <w:rFonts w:ascii="Arial" w:hAnsi="Arial" w:cs="Arial"/>
              </w:rPr>
            </w:pPr>
            <w:r>
              <w:rPr>
                <w:rFonts w:ascii="Arial" w:hAnsi="Arial" w:cs="Arial"/>
              </w:rPr>
              <w:t xml:space="preserve">Die Gestaltung behindertengerechter Arbeitsplätze ist im Grundsatz individuell festzulegen. Folgende Bedingungen haben sich in der Praxis bewährt: </w:t>
            </w:r>
            <w:r w:rsidRPr="00205CC7">
              <w:rPr>
                <w:rFonts w:ascii="Arial" w:hAnsi="Arial" w:cs="Arial"/>
              </w:rPr>
              <w:t>Für Rollstuhlbenutzer eine Bewegungsfläche von mind. 1500 mm x 1500 mm als Wendemöglichkeit im Raum; In Fluren und auf Hauptwegen Bewegungsflächen mind. 1500 mm breit; nur auf Nebenwegen Bewegungsfläche mind. 900 mm; Bewegungsfläche entlang der Einrichtungen, die der Rollstuhlbenutzer seitlich anfahren muss, 1200 mm breit; Auf mehr als 150 m langen Fluren muss mind. eine Begegnungsfläche für die Begegnung von Rollstuhlbenutzern von 1800 mm x 1800 mm; Gebäudeebenen stufenlos, ggf. mit einem Aufzug oder einer Rampe, zu erreichen; Untere Türanschläge und -schwellen grundsätzlich vermeiden (wenn technisch erforderlich, dann nicht höher als 20 mm)</w:t>
            </w:r>
          </w:p>
          <w:p w14:paraId="645D6FA6" w14:textId="77777777" w:rsidR="00111EF3" w:rsidRDefault="00111EF3" w:rsidP="00763C97">
            <w:pPr>
              <w:pStyle w:val="Kopfzeile"/>
              <w:tabs>
                <w:tab w:val="clear" w:pos="4536"/>
                <w:tab w:val="clear" w:pos="9072"/>
              </w:tabs>
              <w:rPr>
                <w:rFonts w:ascii="Arial" w:hAnsi="Arial" w:cs="Arial"/>
              </w:rPr>
            </w:pPr>
          </w:p>
          <w:p w14:paraId="645D6FA7" w14:textId="77777777" w:rsidR="00111EF3" w:rsidRPr="00205CC7" w:rsidRDefault="00111EF3" w:rsidP="00763C97">
            <w:pPr>
              <w:pStyle w:val="Kopfzeile"/>
              <w:tabs>
                <w:tab w:val="clear" w:pos="4536"/>
                <w:tab w:val="clear" w:pos="9072"/>
              </w:tabs>
              <w:rPr>
                <w:rFonts w:ascii="Arial" w:hAnsi="Arial" w:cs="Arial"/>
                <w:b/>
              </w:rPr>
            </w:pPr>
            <w:r w:rsidRPr="00205CC7">
              <w:rPr>
                <w:rFonts w:ascii="Arial" w:hAnsi="Arial" w:cs="Arial"/>
                <w:b/>
              </w:rPr>
              <w:t>Hinweise zum Regelwerk:</w:t>
            </w:r>
          </w:p>
          <w:p w14:paraId="645D6FA8" w14:textId="77777777" w:rsidR="00111EF3" w:rsidRDefault="00111EF3" w:rsidP="00763C97">
            <w:pPr>
              <w:pStyle w:val="Kopfzeile"/>
              <w:tabs>
                <w:tab w:val="clear" w:pos="4536"/>
                <w:tab w:val="clear" w:pos="9072"/>
              </w:tabs>
              <w:rPr>
                <w:rFonts w:ascii="Arial" w:hAnsi="Arial" w:cs="Arial"/>
              </w:rPr>
            </w:pPr>
          </w:p>
          <w:p w14:paraId="645D6FAA" w14:textId="28235338" w:rsidR="00111EF3" w:rsidRPr="00205CC7" w:rsidRDefault="00111EF3" w:rsidP="00D712B4">
            <w:pPr>
              <w:pStyle w:val="Kopfzeile"/>
              <w:tabs>
                <w:tab w:val="clear" w:pos="4536"/>
                <w:tab w:val="clear" w:pos="9072"/>
              </w:tabs>
              <w:rPr>
                <w:rFonts w:ascii="Arial" w:hAnsi="Arial" w:cs="Arial"/>
              </w:rPr>
            </w:pPr>
            <w:r>
              <w:rPr>
                <w:rFonts w:ascii="Arial" w:hAnsi="Arial" w:cs="Arial"/>
              </w:rPr>
              <w:t>DIN 18040 1:2010; ASR V3a.2 Barrierefreie Gestaltung von Arbeitsplätzen</w:t>
            </w:r>
            <w:r w:rsidR="00F56A8B">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645D6FAB" w14:textId="77777777" w:rsidR="00111EF3" w:rsidRPr="00B7647F" w:rsidRDefault="00000000" w:rsidP="00111EF3">
            <w:pPr>
              <w:jc w:val="center"/>
              <w:rPr>
                <w:rFonts w:ascii="Tele-GroteskNor" w:hAnsi="Tele-GroteskNor"/>
              </w:rPr>
            </w:pPr>
            <w:sdt>
              <w:sdtPr>
                <w:rPr>
                  <w:sz w:val="32"/>
                  <w:szCs w:val="32"/>
                </w:rPr>
                <w:id w:val="-442456939"/>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AC" w14:textId="77777777" w:rsidR="00111EF3" w:rsidRPr="00B7647F" w:rsidRDefault="00000000" w:rsidP="00111EF3">
            <w:pPr>
              <w:jc w:val="center"/>
              <w:rPr>
                <w:rFonts w:ascii="Tele-GroteskNor" w:hAnsi="Tele-GroteskNor"/>
              </w:rPr>
            </w:pPr>
            <w:sdt>
              <w:sdtPr>
                <w:rPr>
                  <w:sz w:val="32"/>
                  <w:szCs w:val="32"/>
                </w:rPr>
                <w:id w:val="107486012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AD" w14:textId="77777777" w:rsidR="00111EF3" w:rsidRPr="00D912D7" w:rsidRDefault="00000000" w:rsidP="00111EF3">
            <w:pPr>
              <w:jc w:val="center"/>
              <w:rPr>
                <w:rFonts w:ascii="Tele-GroteskNor" w:hAnsi="Tele-GroteskNor"/>
                <w:sz w:val="28"/>
                <w:szCs w:val="28"/>
              </w:rPr>
            </w:pPr>
            <w:sdt>
              <w:sdtPr>
                <w:rPr>
                  <w:sz w:val="32"/>
                  <w:szCs w:val="32"/>
                </w:rPr>
                <w:id w:val="156451784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6FAE" w14:textId="77777777" w:rsidR="00111EF3" w:rsidRPr="00D912D7" w:rsidRDefault="00000000" w:rsidP="00111EF3">
            <w:pPr>
              <w:jc w:val="center"/>
              <w:rPr>
                <w:rFonts w:ascii="Tele-GroteskNor" w:hAnsi="Tele-GroteskNor"/>
                <w:sz w:val="28"/>
                <w:szCs w:val="28"/>
              </w:rPr>
            </w:pPr>
            <w:sdt>
              <w:sdtPr>
                <w:rPr>
                  <w:sz w:val="32"/>
                  <w:szCs w:val="32"/>
                </w:rPr>
                <w:id w:val="-1863737971"/>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bl>
    <w:p w14:paraId="4F1EBA90" w14:textId="77777777" w:rsidR="00135232" w:rsidRDefault="00135232">
      <w:r>
        <w:br w:type="page"/>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5953"/>
        <w:gridCol w:w="709"/>
        <w:gridCol w:w="709"/>
        <w:gridCol w:w="709"/>
        <w:gridCol w:w="920"/>
      </w:tblGrid>
      <w:tr w:rsidR="00135232" w:rsidRPr="00B7647F" w14:paraId="06975B2C" w14:textId="77777777" w:rsidTr="00135232">
        <w:trPr>
          <w:cantSplit/>
          <w:trHeight w:val="340"/>
          <w:tblHeader/>
        </w:trPr>
        <w:tc>
          <w:tcPr>
            <w:tcW w:w="921" w:type="dxa"/>
            <w:tcBorders>
              <w:top w:val="single" w:sz="4" w:space="0" w:color="auto"/>
              <w:left w:val="single" w:sz="4" w:space="0" w:color="auto"/>
              <w:bottom w:val="single" w:sz="4" w:space="0" w:color="auto"/>
              <w:right w:val="single" w:sz="4" w:space="0" w:color="auto"/>
            </w:tcBorders>
            <w:shd w:val="clear" w:color="auto" w:fill="E6E6E6"/>
            <w:vAlign w:val="center"/>
          </w:tcPr>
          <w:p w14:paraId="6387309E" w14:textId="77777777" w:rsidR="00135232" w:rsidRPr="00B7647F" w:rsidRDefault="00135232" w:rsidP="00135232">
            <w:pPr>
              <w:rPr>
                <w:rFonts w:ascii="Arial" w:hAnsi="Arial"/>
                <w:sz w:val="24"/>
              </w:rPr>
            </w:pPr>
            <w:r w:rsidRPr="00B7647F">
              <w:rPr>
                <w:rFonts w:ascii="Arial" w:hAnsi="Arial"/>
                <w:sz w:val="24"/>
              </w:rPr>
              <w:lastRenderedPageBreak/>
              <w:t>Lfd.</w:t>
            </w:r>
          </w:p>
          <w:p w14:paraId="546105C6" w14:textId="77777777" w:rsidR="00135232" w:rsidRPr="00B7647F" w:rsidRDefault="00135232" w:rsidP="00135232">
            <w:pPr>
              <w:rPr>
                <w:rFonts w:ascii="Tele-GroteskFet" w:hAnsi="Tele-GroteskFet"/>
              </w:rPr>
            </w:pPr>
            <w:r w:rsidRPr="00B7647F">
              <w:rPr>
                <w:rFonts w:ascii="Arial" w:hAnsi="Arial"/>
                <w:sz w:val="24"/>
              </w:rPr>
              <w:t>Nr.</w:t>
            </w:r>
            <w:r>
              <w:rPr>
                <w:rFonts w:ascii="Arial" w:hAnsi="Arial"/>
                <w:sz w:val="24"/>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tcPr>
          <w:p w14:paraId="292757BF" w14:textId="77777777" w:rsidR="00135232" w:rsidRPr="00B7647F" w:rsidRDefault="00135232" w:rsidP="00135232">
            <w:pPr>
              <w:rPr>
                <w:rFonts w:ascii="Tele-GroteskFet" w:hAnsi="Tele-GroteskFet"/>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55DF38E" w14:textId="77777777" w:rsidR="00135232" w:rsidRPr="00B7647F" w:rsidRDefault="00135232" w:rsidP="00135232">
            <w:pPr>
              <w:jc w:val="center"/>
              <w:rPr>
                <w:rFonts w:ascii="Tele-GroteskFet" w:hAnsi="Tele-GroteskFet"/>
                <w:sz w:val="24"/>
              </w:rPr>
            </w:pPr>
            <w:r w:rsidRPr="00B7647F">
              <w:rPr>
                <w:rFonts w:ascii="Arial" w:hAnsi="Arial"/>
                <w:sz w:val="24"/>
              </w:rPr>
              <w:t>ja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0557F20" w14:textId="77777777" w:rsidR="00135232" w:rsidRPr="00B7647F" w:rsidRDefault="00135232" w:rsidP="00135232">
            <w:pPr>
              <w:jc w:val="center"/>
              <w:rPr>
                <w:rFonts w:ascii="Tele-GroteskFet" w:hAnsi="Tele-GroteskFet"/>
                <w:sz w:val="24"/>
              </w:rPr>
            </w:pPr>
            <w:r w:rsidRPr="00B7647F">
              <w:rPr>
                <w:rFonts w:ascii="Arial" w:hAnsi="Arial"/>
                <w:sz w:val="24"/>
              </w:rPr>
              <w:t>nein</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4AFAE815" w14:textId="77777777" w:rsidR="00135232" w:rsidRPr="00E00271" w:rsidRDefault="00135232" w:rsidP="00135232">
            <w:pPr>
              <w:jc w:val="center"/>
              <w:rPr>
                <w:rFonts w:ascii="Arial" w:hAnsi="Arial" w:cs="Arial"/>
              </w:rPr>
            </w:pPr>
            <w:r w:rsidRPr="00E00271">
              <w:rPr>
                <w:rFonts w:ascii="Arial" w:hAnsi="Arial" w:cs="Arial"/>
              </w:rPr>
              <w:t>Nicht</w:t>
            </w:r>
            <w:r>
              <w:rPr>
                <w:rFonts w:ascii="Arial" w:hAnsi="Arial" w:cs="Arial"/>
              </w:rPr>
              <w:t xml:space="preserve"> bearbeitet</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tcPr>
          <w:p w14:paraId="16A65854" w14:textId="77777777" w:rsidR="00135232" w:rsidRPr="00E00271" w:rsidRDefault="00135232" w:rsidP="00135232">
            <w:pPr>
              <w:jc w:val="center"/>
              <w:rPr>
                <w:rFonts w:ascii="Arial" w:hAnsi="Arial" w:cs="Arial"/>
              </w:rPr>
            </w:pPr>
            <w:proofErr w:type="gramStart"/>
            <w:r w:rsidRPr="00E00271">
              <w:rPr>
                <w:rFonts w:ascii="Arial" w:hAnsi="Arial" w:cs="Arial"/>
              </w:rPr>
              <w:t>Nicht zutreffend</w:t>
            </w:r>
            <w:proofErr w:type="gramEnd"/>
          </w:p>
        </w:tc>
      </w:tr>
      <w:tr w:rsidR="00D712B4" w:rsidRPr="00B7647F" w14:paraId="561F372F"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2A5FB160" w14:textId="6A1BFF51" w:rsidR="00D712B4" w:rsidRPr="00001535" w:rsidRDefault="00D712B4" w:rsidP="00135232">
            <w:pPr>
              <w:rPr>
                <w:rFonts w:ascii="Arial" w:hAnsi="Arial" w:cs="Arial"/>
              </w:rPr>
            </w:pPr>
            <w:r>
              <w:rPr>
                <w:rFonts w:ascii="Arial" w:hAnsi="Arial" w:cs="Arial"/>
              </w:rPr>
              <w:t>1.9</w:t>
            </w:r>
          </w:p>
        </w:tc>
        <w:tc>
          <w:tcPr>
            <w:tcW w:w="5953" w:type="dxa"/>
            <w:tcBorders>
              <w:top w:val="single" w:sz="4" w:space="0" w:color="auto"/>
              <w:left w:val="single" w:sz="4" w:space="0" w:color="auto"/>
              <w:bottom w:val="single" w:sz="4" w:space="0" w:color="auto"/>
              <w:right w:val="single" w:sz="4" w:space="0" w:color="auto"/>
            </w:tcBorders>
          </w:tcPr>
          <w:p w14:paraId="342484D8" w14:textId="77777777" w:rsidR="00D712B4" w:rsidRPr="006D091C" w:rsidRDefault="00D712B4" w:rsidP="00135232">
            <w:pPr>
              <w:rPr>
                <w:rFonts w:ascii="Arial" w:hAnsi="Arial" w:cs="Arial"/>
                <w:bCs/>
              </w:rPr>
            </w:pPr>
            <w:r w:rsidRPr="006D091C">
              <w:rPr>
                <w:rFonts w:ascii="Arial" w:hAnsi="Arial" w:cs="Arial"/>
                <w:bCs/>
              </w:rPr>
              <w:t>Werden die erforderlichen Raumtemperaturen vor Arbeitsbeginn erreicht?</w:t>
            </w:r>
          </w:p>
          <w:p w14:paraId="78092B8E" w14:textId="77777777" w:rsidR="00D712B4" w:rsidRDefault="00D712B4" w:rsidP="00135232">
            <w:pPr>
              <w:rPr>
                <w:rFonts w:ascii="Arial" w:hAnsi="Arial" w:cs="Arial"/>
                <w:b/>
                <w:bCs/>
              </w:rPr>
            </w:pPr>
          </w:p>
          <w:p w14:paraId="12D8E5AB" w14:textId="77777777" w:rsidR="00D712B4" w:rsidRPr="009D7901" w:rsidRDefault="00D712B4" w:rsidP="00135232">
            <w:pPr>
              <w:rPr>
                <w:rFonts w:ascii="Arial" w:hAnsi="Arial" w:cs="Arial"/>
              </w:rPr>
            </w:pPr>
            <w:r w:rsidRPr="009D7901">
              <w:rPr>
                <w:rFonts w:ascii="Arial" w:hAnsi="Arial" w:cs="Arial"/>
                <w:b/>
                <w:bCs/>
              </w:rPr>
              <w:t>Erläuterung</w:t>
            </w:r>
            <w:r w:rsidRPr="009D7901">
              <w:rPr>
                <w:rFonts w:ascii="Arial" w:hAnsi="Arial" w:cs="Arial"/>
              </w:rPr>
              <w:t>:</w:t>
            </w:r>
          </w:p>
          <w:p w14:paraId="25EF86FF" w14:textId="060C7D90" w:rsidR="00D712B4" w:rsidRPr="006D091C" w:rsidRDefault="00D712B4" w:rsidP="00135232">
            <w:pPr>
              <w:rPr>
                <w:rFonts w:ascii="Arial" w:hAnsi="Arial" w:cs="Arial"/>
                <w:bCs/>
              </w:rPr>
            </w:pPr>
            <w:r w:rsidRPr="006D091C">
              <w:rPr>
                <w:rFonts w:ascii="Arial" w:hAnsi="Arial" w:cs="Arial"/>
                <w:bCs/>
              </w:rPr>
              <w:t xml:space="preserve">Bei Arbeiten, die überwiegend im Sitzen und bei leichter Arbeitsschwere erfolgen mind. 20° C (gemessen 75 cm über dem Boden). Bei Arbeiten in Stehen und Gehen soll die Raumtemperatur bei leichten Arbeiten + 19 °C, bei mittelschwerer Arbeit + 17 °C und bei schwerer körperlicher </w:t>
            </w:r>
            <w:r w:rsidR="00991AAE" w:rsidRPr="006D091C">
              <w:rPr>
                <w:rFonts w:ascii="Arial" w:hAnsi="Arial" w:cs="Arial"/>
                <w:bCs/>
              </w:rPr>
              <w:t>Arbeit +</w:t>
            </w:r>
            <w:r w:rsidRPr="006D091C">
              <w:rPr>
                <w:rFonts w:ascii="Arial" w:hAnsi="Arial" w:cs="Arial"/>
                <w:bCs/>
              </w:rPr>
              <w:t xml:space="preserve"> 12 °C betragen. In Pausen-, Bereitschafts-, Sanitär- und Sanitätsräumen zu Beginn der Nutzungszeit mind. 21° C.</w:t>
            </w:r>
          </w:p>
          <w:p w14:paraId="711AAF1D" w14:textId="77777777" w:rsidR="00D712B4" w:rsidRDefault="00D712B4" w:rsidP="00135232">
            <w:pPr>
              <w:rPr>
                <w:rFonts w:ascii="Arial" w:hAnsi="Arial" w:cs="Arial"/>
                <w:b/>
                <w:bCs/>
              </w:rPr>
            </w:pPr>
          </w:p>
          <w:p w14:paraId="27BCDA81" w14:textId="77777777" w:rsidR="00D712B4" w:rsidRPr="009D7901" w:rsidRDefault="00D712B4" w:rsidP="00135232">
            <w:pPr>
              <w:rPr>
                <w:rFonts w:ascii="Arial" w:hAnsi="Arial" w:cs="Arial"/>
              </w:rPr>
            </w:pPr>
            <w:r w:rsidRPr="009D7901">
              <w:rPr>
                <w:rFonts w:ascii="Arial" w:hAnsi="Arial" w:cs="Arial"/>
                <w:b/>
                <w:bCs/>
              </w:rPr>
              <w:t>Hinweise zum Regelwerk:</w:t>
            </w:r>
          </w:p>
          <w:p w14:paraId="13176128" w14:textId="77777777" w:rsidR="00D712B4" w:rsidRPr="009D7901" w:rsidRDefault="00D712B4" w:rsidP="00135232">
            <w:pPr>
              <w:spacing w:before="100" w:beforeAutospacing="1" w:after="100" w:afterAutospacing="1"/>
              <w:rPr>
                <w:rFonts w:ascii="Arial" w:hAnsi="Arial" w:cs="Arial"/>
              </w:rPr>
            </w:pPr>
            <w:r w:rsidRPr="009D7901">
              <w:rPr>
                <w:rFonts w:ascii="Arial" w:hAnsi="Arial" w:cs="Arial"/>
              </w:rPr>
              <w:t xml:space="preserve">Arbeitsstättenverordnung § 3 Abs. 1 in Verbindung mit Anhang 3.5 "Raumtemperatur"; ASR </w:t>
            </w:r>
            <w:r>
              <w:rPr>
                <w:rFonts w:ascii="Arial" w:hAnsi="Arial" w:cs="Arial"/>
              </w:rPr>
              <w:t>A 3.5</w:t>
            </w:r>
            <w:r w:rsidRPr="009D7901">
              <w:rPr>
                <w:rFonts w:ascii="Arial" w:hAnsi="Arial" w:cs="Arial"/>
              </w:rPr>
              <w:t xml:space="preserve"> Raumtempera</w:t>
            </w:r>
            <w:r>
              <w:rPr>
                <w:rFonts w:ascii="Arial" w:hAnsi="Arial" w:cs="Arial"/>
              </w:rPr>
              <w:t>tur</w:t>
            </w:r>
          </w:p>
          <w:p w14:paraId="02F6EA4A" w14:textId="77777777" w:rsidR="00D712B4" w:rsidRPr="00B7647F" w:rsidRDefault="00D712B4" w:rsidP="00135232">
            <w:pPr>
              <w:pStyle w:val="Kopfzeile"/>
              <w:tabs>
                <w:tab w:val="clear" w:pos="4536"/>
                <w:tab w:val="clear" w:pos="9072"/>
              </w:tabs>
              <w:rPr>
                <w:rFonts w:ascii="Tele-GroteskNor" w:hAnsi="Tele-GroteskNor"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586D98C" w14:textId="77777777" w:rsidR="00D712B4" w:rsidRPr="00B7647F" w:rsidRDefault="00000000" w:rsidP="00135232">
            <w:pPr>
              <w:jc w:val="center"/>
              <w:rPr>
                <w:rFonts w:ascii="Tele-GroteskNor" w:hAnsi="Tele-GroteskNor"/>
              </w:rPr>
            </w:pPr>
            <w:sdt>
              <w:sdtPr>
                <w:rPr>
                  <w:sz w:val="32"/>
                  <w:szCs w:val="32"/>
                </w:rPr>
                <w:id w:val="1859085413"/>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3154A056" w14:textId="77777777" w:rsidR="00D712B4" w:rsidRPr="00B7647F" w:rsidRDefault="00000000" w:rsidP="00135232">
            <w:pPr>
              <w:jc w:val="center"/>
              <w:rPr>
                <w:rFonts w:ascii="Tele-GroteskNor" w:hAnsi="Tele-GroteskNor"/>
              </w:rPr>
            </w:pPr>
            <w:sdt>
              <w:sdtPr>
                <w:rPr>
                  <w:sz w:val="32"/>
                  <w:szCs w:val="32"/>
                </w:rPr>
                <w:id w:val="-730920592"/>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1697D0DF" w14:textId="77777777" w:rsidR="00D712B4" w:rsidRPr="00D912D7" w:rsidRDefault="00000000" w:rsidP="00135232">
            <w:pPr>
              <w:jc w:val="center"/>
              <w:rPr>
                <w:rFonts w:ascii="Tele-GroteskNor" w:hAnsi="Tele-GroteskNor"/>
                <w:sz w:val="28"/>
                <w:szCs w:val="28"/>
              </w:rPr>
            </w:pPr>
            <w:sdt>
              <w:sdtPr>
                <w:rPr>
                  <w:sz w:val="32"/>
                  <w:szCs w:val="32"/>
                </w:rPr>
                <w:id w:val="1652248596"/>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5934B561" w14:textId="77777777" w:rsidR="00D712B4" w:rsidRPr="00D912D7" w:rsidRDefault="00000000" w:rsidP="00135232">
            <w:pPr>
              <w:jc w:val="center"/>
              <w:rPr>
                <w:rFonts w:ascii="Tele-GroteskNor" w:hAnsi="Tele-GroteskNor"/>
                <w:sz w:val="28"/>
                <w:szCs w:val="28"/>
              </w:rPr>
            </w:pPr>
            <w:sdt>
              <w:sdtPr>
                <w:rPr>
                  <w:sz w:val="32"/>
                  <w:szCs w:val="32"/>
                </w:rPr>
                <w:id w:val="1680233290"/>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r>
      <w:tr w:rsidR="00D712B4" w:rsidRPr="00B7647F" w14:paraId="7CEF4C42"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0694E3F7" w14:textId="4BCB9E08" w:rsidR="00D712B4" w:rsidRDefault="00D712B4" w:rsidP="00135232">
            <w:pPr>
              <w:rPr>
                <w:rFonts w:ascii="Arial" w:hAnsi="Arial"/>
              </w:rPr>
            </w:pPr>
            <w:r>
              <w:rPr>
                <w:rFonts w:ascii="Arial" w:hAnsi="Arial"/>
              </w:rPr>
              <w:t>1.10</w:t>
            </w:r>
          </w:p>
        </w:tc>
        <w:tc>
          <w:tcPr>
            <w:tcW w:w="5953" w:type="dxa"/>
            <w:tcBorders>
              <w:top w:val="single" w:sz="4" w:space="0" w:color="auto"/>
              <w:left w:val="single" w:sz="4" w:space="0" w:color="auto"/>
              <w:bottom w:val="single" w:sz="4" w:space="0" w:color="auto"/>
              <w:right w:val="single" w:sz="4" w:space="0" w:color="auto"/>
            </w:tcBorders>
          </w:tcPr>
          <w:p w14:paraId="18FA1EB3" w14:textId="07030FCE" w:rsidR="00D712B4" w:rsidRDefault="00D712B4" w:rsidP="00135232">
            <w:pPr>
              <w:rPr>
                <w:rFonts w:ascii="Arial" w:hAnsi="Arial" w:cs="Arial"/>
              </w:rPr>
            </w:pPr>
            <w:r w:rsidRPr="002A05AE">
              <w:rPr>
                <w:rFonts w:ascii="Arial" w:hAnsi="Arial" w:cs="Arial"/>
              </w:rPr>
              <w:t xml:space="preserve">Ermöglichen Abschirmungen einen Schutz vor übermäßiger Sonneneinstrahlung </w:t>
            </w:r>
            <w:r w:rsidR="00991AAE" w:rsidRPr="002A05AE">
              <w:rPr>
                <w:rFonts w:ascii="Arial" w:hAnsi="Arial" w:cs="Arial"/>
              </w:rPr>
              <w:t>bei Fenstern</w:t>
            </w:r>
            <w:r w:rsidRPr="002A05AE">
              <w:rPr>
                <w:rFonts w:ascii="Arial" w:hAnsi="Arial" w:cs="Arial"/>
              </w:rPr>
              <w:t>, Oberlichtern und Glaswänden?</w:t>
            </w:r>
          </w:p>
          <w:p w14:paraId="4E7873B2" w14:textId="77777777" w:rsidR="00D712B4" w:rsidRPr="002A05AE" w:rsidRDefault="00D712B4" w:rsidP="00135232">
            <w:pPr>
              <w:rPr>
                <w:rFonts w:ascii="Arial" w:hAnsi="Arial" w:cs="Arial"/>
              </w:rPr>
            </w:pPr>
          </w:p>
          <w:p w14:paraId="7DFB561E" w14:textId="77777777" w:rsidR="00D712B4" w:rsidRPr="009D7901" w:rsidRDefault="00D712B4" w:rsidP="00135232">
            <w:pPr>
              <w:rPr>
                <w:rFonts w:ascii="Arial" w:hAnsi="Arial" w:cs="Arial"/>
              </w:rPr>
            </w:pPr>
            <w:r w:rsidRPr="009D7901">
              <w:rPr>
                <w:rFonts w:ascii="Arial" w:hAnsi="Arial" w:cs="Arial"/>
                <w:b/>
                <w:bCs/>
              </w:rPr>
              <w:t>Erläuterung</w:t>
            </w:r>
            <w:r w:rsidRPr="009D7901">
              <w:rPr>
                <w:rFonts w:ascii="Arial" w:hAnsi="Arial" w:cs="Arial"/>
              </w:rPr>
              <w:t>:</w:t>
            </w:r>
          </w:p>
          <w:p w14:paraId="2E23B0AA" w14:textId="77777777" w:rsidR="00D712B4" w:rsidRPr="009D7901" w:rsidRDefault="00D712B4" w:rsidP="00135232">
            <w:pPr>
              <w:spacing w:before="100" w:beforeAutospacing="1" w:after="100" w:afterAutospacing="1"/>
              <w:rPr>
                <w:rFonts w:ascii="Arial" w:hAnsi="Arial" w:cs="Arial"/>
              </w:rPr>
            </w:pPr>
            <w:r w:rsidRPr="009D7901">
              <w:rPr>
                <w:rFonts w:ascii="Arial" w:hAnsi="Arial" w:cs="Arial"/>
              </w:rPr>
              <w:t xml:space="preserve">Sonneneinstrahlung verursacht ein Ansteigen der Raumtemperatur und kann zu Blendungen führen. </w:t>
            </w:r>
          </w:p>
          <w:p w14:paraId="2A3D35A9" w14:textId="77777777" w:rsidR="00D712B4" w:rsidRPr="009D7901" w:rsidRDefault="00D712B4" w:rsidP="00135232">
            <w:pPr>
              <w:rPr>
                <w:rFonts w:ascii="Arial" w:hAnsi="Arial" w:cs="Arial"/>
              </w:rPr>
            </w:pPr>
            <w:r w:rsidRPr="009D7901">
              <w:rPr>
                <w:rFonts w:ascii="Arial" w:hAnsi="Arial" w:cs="Arial"/>
                <w:b/>
                <w:bCs/>
              </w:rPr>
              <w:t>Hinweise zum Regelwerk:</w:t>
            </w:r>
          </w:p>
          <w:p w14:paraId="09406E50" w14:textId="77777777" w:rsidR="00D712B4" w:rsidRPr="009D7901" w:rsidRDefault="00D712B4" w:rsidP="00135232">
            <w:pPr>
              <w:spacing w:before="100" w:beforeAutospacing="1" w:after="100" w:afterAutospacing="1"/>
              <w:rPr>
                <w:rFonts w:ascii="Arial" w:hAnsi="Arial" w:cs="Arial"/>
              </w:rPr>
            </w:pPr>
            <w:r w:rsidRPr="009D7901">
              <w:rPr>
                <w:rFonts w:ascii="Arial" w:hAnsi="Arial" w:cs="Arial"/>
              </w:rPr>
              <w:t xml:space="preserve">Arbeitsstättenverordnung, Anhang: Anforderungen an Arbeitsstätten nach § 3 Abs. 1, </w:t>
            </w:r>
            <w:r>
              <w:rPr>
                <w:rFonts w:ascii="Arial" w:hAnsi="Arial" w:cs="Arial"/>
              </w:rPr>
              <w:t xml:space="preserve">ASR A </w:t>
            </w:r>
            <w:r w:rsidRPr="009D7901">
              <w:rPr>
                <w:rFonts w:ascii="Arial" w:hAnsi="Arial" w:cs="Arial"/>
              </w:rPr>
              <w:t>3.5 Raumtemperatur</w:t>
            </w:r>
          </w:p>
          <w:p w14:paraId="07D4A558" w14:textId="77777777" w:rsidR="00D712B4" w:rsidRDefault="00D712B4" w:rsidP="00135232">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3D7CFE1" w14:textId="77777777" w:rsidR="00D712B4" w:rsidRPr="00B7647F" w:rsidRDefault="00000000" w:rsidP="00135232">
            <w:pPr>
              <w:jc w:val="center"/>
              <w:rPr>
                <w:rFonts w:ascii="Tele-GroteskNor" w:hAnsi="Tele-GroteskNor"/>
              </w:rPr>
            </w:pPr>
            <w:sdt>
              <w:sdtPr>
                <w:rPr>
                  <w:sz w:val="32"/>
                  <w:szCs w:val="32"/>
                </w:rPr>
                <w:id w:val="-1555608996"/>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094E92FA" w14:textId="77777777" w:rsidR="00D712B4" w:rsidRPr="00B7647F" w:rsidRDefault="00000000" w:rsidP="00135232">
            <w:pPr>
              <w:jc w:val="center"/>
              <w:rPr>
                <w:rFonts w:ascii="Tele-GroteskNor" w:hAnsi="Tele-GroteskNor"/>
              </w:rPr>
            </w:pPr>
            <w:sdt>
              <w:sdtPr>
                <w:rPr>
                  <w:sz w:val="32"/>
                  <w:szCs w:val="32"/>
                </w:rPr>
                <w:id w:val="-176504565"/>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2669490E" w14:textId="77777777" w:rsidR="00D712B4" w:rsidRPr="00D912D7" w:rsidRDefault="00000000" w:rsidP="00135232">
            <w:pPr>
              <w:jc w:val="center"/>
              <w:rPr>
                <w:rFonts w:ascii="Tele-GroteskNor" w:hAnsi="Tele-GroteskNor"/>
                <w:sz w:val="28"/>
                <w:szCs w:val="28"/>
              </w:rPr>
            </w:pPr>
            <w:sdt>
              <w:sdtPr>
                <w:rPr>
                  <w:sz w:val="32"/>
                  <w:szCs w:val="32"/>
                </w:rPr>
                <w:id w:val="939177815"/>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30245576" w14:textId="77777777" w:rsidR="00D712B4" w:rsidRPr="00D912D7" w:rsidRDefault="00000000" w:rsidP="00135232">
            <w:pPr>
              <w:jc w:val="center"/>
              <w:rPr>
                <w:rFonts w:ascii="Tele-GroteskNor" w:hAnsi="Tele-GroteskNor"/>
                <w:sz w:val="28"/>
                <w:szCs w:val="28"/>
              </w:rPr>
            </w:pPr>
            <w:sdt>
              <w:sdtPr>
                <w:rPr>
                  <w:sz w:val="32"/>
                  <w:szCs w:val="32"/>
                </w:rPr>
                <w:id w:val="-399679491"/>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r>
      <w:tr w:rsidR="004F74F8" w:rsidRPr="00B7647F" w14:paraId="2A03EAFF" w14:textId="77777777" w:rsidTr="00E2011A">
        <w:trPr>
          <w:cantSplit/>
          <w:trHeight w:val="11191"/>
        </w:trPr>
        <w:tc>
          <w:tcPr>
            <w:tcW w:w="921" w:type="dxa"/>
            <w:tcBorders>
              <w:top w:val="single" w:sz="4" w:space="0" w:color="auto"/>
              <w:left w:val="single" w:sz="4" w:space="0" w:color="auto"/>
              <w:bottom w:val="single" w:sz="4" w:space="0" w:color="auto"/>
              <w:right w:val="single" w:sz="4" w:space="0" w:color="auto"/>
            </w:tcBorders>
          </w:tcPr>
          <w:p w14:paraId="4275D5F9" w14:textId="4C93233A" w:rsidR="004F74F8" w:rsidRDefault="00D712B4" w:rsidP="00946067">
            <w:pPr>
              <w:rPr>
                <w:rFonts w:ascii="Arial" w:hAnsi="Arial" w:cs="Arial"/>
              </w:rPr>
            </w:pPr>
            <w:r>
              <w:rPr>
                <w:rFonts w:ascii="Arial" w:hAnsi="Arial" w:cs="Arial"/>
              </w:rPr>
              <w:lastRenderedPageBreak/>
              <w:t>1.11</w:t>
            </w:r>
          </w:p>
        </w:tc>
        <w:tc>
          <w:tcPr>
            <w:tcW w:w="5953" w:type="dxa"/>
            <w:tcBorders>
              <w:top w:val="single" w:sz="4" w:space="0" w:color="auto"/>
              <w:left w:val="single" w:sz="4" w:space="0" w:color="auto"/>
              <w:bottom w:val="single" w:sz="4" w:space="0" w:color="auto"/>
              <w:right w:val="single" w:sz="4" w:space="0" w:color="auto"/>
            </w:tcBorders>
          </w:tcPr>
          <w:p w14:paraId="12487908" w14:textId="0157E3C7" w:rsidR="00901D3C" w:rsidRPr="00901D3C" w:rsidRDefault="004F74F8" w:rsidP="00946067">
            <w:pPr>
              <w:spacing w:before="100" w:beforeAutospacing="1" w:after="100" w:afterAutospacing="1"/>
              <w:rPr>
                <w:rFonts w:ascii="Arial" w:hAnsi="Arial" w:cs="Arial"/>
              </w:rPr>
            </w:pPr>
            <w:r w:rsidRPr="00901D3C">
              <w:rPr>
                <w:rFonts w:ascii="Arial" w:hAnsi="Arial" w:cs="Arial"/>
              </w:rPr>
              <w:t xml:space="preserve">Ist eine ausreichende Lüftung der </w:t>
            </w:r>
            <w:r w:rsidRPr="00AB46F4">
              <w:rPr>
                <w:rFonts w:ascii="Arial" w:hAnsi="Arial" w:cs="Arial"/>
              </w:rPr>
              <w:t xml:space="preserve">Räume </w:t>
            </w:r>
            <w:r w:rsidR="00901D3C" w:rsidRPr="00AB46F4">
              <w:rPr>
                <w:rFonts w:ascii="Arial" w:hAnsi="Arial" w:cs="Arial"/>
              </w:rPr>
              <w:t>durch freie Lüftung</w:t>
            </w:r>
            <w:r w:rsidR="00901D3C" w:rsidRPr="00901D3C">
              <w:rPr>
                <w:rFonts w:ascii="Arial" w:hAnsi="Arial" w:cs="Arial"/>
              </w:rPr>
              <w:t xml:space="preserve"> </w:t>
            </w:r>
            <w:r w:rsidRPr="00901D3C">
              <w:rPr>
                <w:rFonts w:ascii="Arial" w:hAnsi="Arial" w:cs="Arial"/>
              </w:rPr>
              <w:t>gewährleistet?</w:t>
            </w:r>
          </w:p>
          <w:p w14:paraId="0569DEC3" w14:textId="77777777" w:rsidR="004F74F8" w:rsidRPr="00901D3C" w:rsidRDefault="004F74F8" w:rsidP="00946067">
            <w:pPr>
              <w:rPr>
                <w:rFonts w:ascii="Arial" w:hAnsi="Arial" w:cs="Arial"/>
              </w:rPr>
            </w:pPr>
            <w:r w:rsidRPr="00901D3C">
              <w:rPr>
                <w:rFonts w:ascii="Arial" w:hAnsi="Arial" w:cs="Arial"/>
                <w:b/>
                <w:bCs/>
              </w:rPr>
              <w:t>Erläuterung</w:t>
            </w:r>
            <w:r w:rsidRPr="00901D3C">
              <w:rPr>
                <w:rFonts w:ascii="Arial" w:hAnsi="Arial" w:cs="Arial"/>
              </w:rPr>
              <w:t>:</w:t>
            </w:r>
          </w:p>
          <w:p w14:paraId="49938667" w14:textId="299A93B2" w:rsidR="004F74F8" w:rsidRPr="00F21A15" w:rsidRDefault="004F74F8" w:rsidP="00946067">
            <w:pPr>
              <w:pStyle w:val="Default"/>
              <w:spacing w:after="212"/>
              <w:rPr>
                <w:sz w:val="20"/>
                <w:szCs w:val="20"/>
              </w:rPr>
            </w:pPr>
            <w:r w:rsidRPr="00901D3C">
              <w:rPr>
                <w:color w:val="auto"/>
                <w:sz w:val="20"/>
                <w:szCs w:val="20"/>
              </w:rPr>
              <w:t xml:space="preserve">Die Fensteröffnungen sind so anzuordnen, dass eine ausreichend gleichmäßige Durchlüftung der Arbeitsräume gewährleistet ist. </w:t>
            </w:r>
            <w:r w:rsidRPr="00901D3C">
              <w:rPr>
                <w:color w:val="auto"/>
                <w:sz w:val="20"/>
                <w:szCs w:val="20"/>
              </w:rPr>
              <w:br/>
              <w:t xml:space="preserve">Andere Formen der freien Lüftung sind so auszulegen, dass die Anforderungen nach ASR A3.6, Punkt 4 erfüllt werden (zeitliche/jahreszeitliche Einschränkungen in der Funktion sind zu beachten). </w:t>
            </w:r>
            <w:r w:rsidRPr="00901D3C">
              <w:rPr>
                <w:color w:val="auto"/>
                <w:sz w:val="20"/>
                <w:szCs w:val="20"/>
              </w:rPr>
              <w:br/>
            </w:r>
            <w:r w:rsidRPr="00901D3C">
              <w:rPr>
                <w:sz w:val="20"/>
                <w:szCs w:val="20"/>
              </w:rPr>
              <w:t xml:space="preserve">Es werden folgende Systeme der freien Lüftung unterschieden: </w:t>
            </w:r>
            <w:r w:rsidRPr="00901D3C">
              <w:rPr>
                <w:sz w:val="20"/>
                <w:szCs w:val="20"/>
              </w:rPr>
              <w:br/>
              <w:t xml:space="preserve"> </w:t>
            </w:r>
            <w:r w:rsidRPr="00901D3C">
              <w:rPr>
                <w:sz w:val="20"/>
                <w:szCs w:val="20"/>
              </w:rPr>
              <w:br/>
              <w:t>Einseitige Lüftung mit Zu-</w:t>
            </w:r>
            <w:r w:rsidR="00991AAE">
              <w:rPr>
                <w:sz w:val="20"/>
                <w:szCs w:val="20"/>
              </w:rPr>
              <w:t xml:space="preserve"> </w:t>
            </w:r>
            <w:r w:rsidRPr="00901D3C">
              <w:rPr>
                <w:sz w:val="20"/>
                <w:szCs w:val="20"/>
              </w:rPr>
              <w:t xml:space="preserve">und Abluftöffnungen in einer </w:t>
            </w:r>
            <w:r w:rsidRPr="00901D3C">
              <w:rPr>
                <w:sz w:val="20"/>
                <w:szCs w:val="20"/>
              </w:rPr>
              <w:br/>
              <w:t>Außenwand; gemeinsame Öffnungen sind zulässig.</w:t>
            </w:r>
            <w:r>
              <w:rPr>
                <w:sz w:val="20"/>
                <w:szCs w:val="20"/>
              </w:rPr>
              <w:br/>
            </w:r>
            <w:r w:rsidRPr="00F21A15">
              <w:rPr>
                <w:sz w:val="20"/>
                <w:szCs w:val="20"/>
              </w:rPr>
              <w:t>Querlüftung mit Öffnungen in gegenüberliegenden Außenwänden oder in einer Außenwand und der Dachfläche.</w:t>
            </w:r>
          </w:p>
          <w:p w14:paraId="3B97F3A9" w14:textId="77777777" w:rsidR="004F74F8" w:rsidRPr="004F74F8" w:rsidRDefault="004F74F8" w:rsidP="00946067">
            <w:pPr>
              <w:spacing w:before="100" w:beforeAutospacing="1" w:after="100" w:afterAutospacing="1"/>
              <w:rPr>
                <w:rFonts w:ascii="Arial" w:hAnsi="Arial" w:cs="Arial"/>
                <w:color w:val="000000"/>
              </w:rPr>
            </w:pPr>
            <w:r w:rsidRPr="004F74F8">
              <w:rPr>
                <w:rFonts w:ascii="Arial" w:hAnsi="Arial" w:cs="Arial"/>
                <w:color w:val="000000"/>
              </w:rPr>
              <w:t>Für die Fensterlüftung sind mindestens Lüftungsquerschnitte nach Tabelle 3 der ASR 3.6 erforderlich:</w:t>
            </w:r>
          </w:p>
          <w:tbl>
            <w:tblPr>
              <w:tblW w:w="5529" w:type="dxa"/>
              <w:tblBorders>
                <w:top w:val="nil"/>
                <w:left w:val="nil"/>
                <w:bottom w:val="nil"/>
                <w:right w:val="nil"/>
              </w:tblBorders>
              <w:tblLayout w:type="fixed"/>
              <w:tblLook w:val="0000" w:firstRow="0" w:lastRow="0" w:firstColumn="0" w:lastColumn="0" w:noHBand="0" w:noVBand="0"/>
            </w:tblPr>
            <w:tblGrid>
              <w:gridCol w:w="914"/>
              <w:gridCol w:w="1923"/>
              <w:gridCol w:w="1337"/>
              <w:gridCol w:w="1355"/>
            </w:tblGrid>
            <w:tr w:rsidR="004F74F8" w14:paraId="66F857DE" w14:textId="77777777" w:rsidTr="00946067">
              <w:trPr>
                <w:trHeight w:val="625"/>
              </w:trPr>
              <w:tc>
                <w:tcPr>
                  <w:tcW w:w="914" w:type="dxa"/>
                  <w:tcBorders>
                    <w:top w:val="single" w:sz="6" w:space="0" w:color="000000"/>
                    <w:left w:val="single" w:sz="6" w:space="0" w:color="000000"/>
                    <w:bottom w:val="single" w:sz="6" w:space="0" w:color="000000"/>
                    <w:right w:val="single" w:sz="6" w:space="0" w:color="000000"/>
                  </w:tcBorders>
                  <w:vAlign w:val="center"/>
                </w:tcPr>
                <w:p w14:paraId="4F6B76DB" w14:textId="77777777" w:rsidR="004F74F8" w:rsidRPr="00072B69" w:rsidRDefault="004F74F8" w:rsidP="00946067">
                  <w:pPr>
                    <w:pStyle w:val="Default"/>
                    <w:jc w:val="center"/>
                    <w:rPr>
                      <w:sz w:val="16"/>
                      <w:szCs w:val="16"/>
                    </w:rPr>
                  </w:pPr>
                  <w:r w:rsidRPr="00072B69">
                    <w:rPr>
                      <w:sz w:val="16"/>
                      <w:szCs w:val="16"/>
                    </w:rPr>
                    <w:t xml:space="preserve">System </w:t>
                  </w:r>
                </w:p>
              </w:tc>
              <w:tc>
                <w:tcPr>
                  <w:tcW w:w="1923" w:type="dxa"/>
                  <w:tcBorders>
                    <w:top w:val="single" w:sz="6" w:space="0" w:color="000000"/>
                    <w:left w:val="single" w:sz="6" w:space="0" w:color="000000"/>
                    <w:bottom w:val="single" w:sz="6" w:space="0" w:color="000000"/>
                    <w:right w:val="single" w:sz="4" w:space="0" w:color="000000"/>
                  </w:tcBorders>
                  <w:vAlign w:val="bottom"/>
                </w:tcPr>
                <w:p w14:paraId="68BB8EF1" w14:textId="77777777" w:rsidR="004F74F8" w:rsidRPr="00072B69" w:rsidRDefault="004F74F8" w:rsidP="00946067">
                  <w:pPr>
                    <w:pStyle w:val="Default"/>
                    <w:rPr>
                      <w:sz w:val="16"/>
                      <w:szCs w:val="16"/>
                    </w:rPr>
                  </w:pPr>
                  <w:r w:rsidRPr="00072B69">
                    <w:rPr>
                      <w:sz w:val="16"/>
                      <w:szCs w:val="16"/>
                    </w:rPr>
                    <w:t xml:space="preserve">Maximal zulässige Raumtiefe bezogen auf die lichte Raumhöhe (h) [m] </w:t>
                  </w:r>
                </w:p>
              </w:tc>
              <w:tc>
                <w:tcPr>
                  <w:tcW w:w="2692" w:type="dxa"/>
                  <w:gridSpan w:val="2"/>
                  <w:tcBorders>
                    <w:top w:val="single" w:sz="6" w:space="0" w:color="000000"/>
                    <w:left w:val="single" w:sz="4" w:space="0" w:color="000000"/>
                    <w:bottom w:val="single" w:sz="6" w:space="0" w:color="000000"/>
                    <w:right w:val="single" w:sz="4" w:space="0" w:color="000000"/>
                  </w:tcBorders>
                  <w:vAlign w:val="center"/>
                </w:tcPr>
                <w:p w14:paraId="7E679627" w14:textId="77777777" w:rsidR="004F74F8" w:rsidRPr="00072B69" w:rsidRDefault="004F74F8" w:rsidP="00946067">
                  <w:pPr>
                    <w:pStyle w:val="Default"/>
                    <w:jc w:val="center"/>
                    <w:rPr>
                      <w:sz w:val="16"/>
                      <w:szCs w:val="16"/>
                    </w:rPr>
                  </w:pPr>
                  <w:r w:rsidRPr="00072B69">
                    <w:rPr>
                      <w:sz w:val="16"/>
                      <w:szCs w:val="16"/>
                    </w:rPr>
                    <w:t xml:space="preserve">Öffnungsfläche zur Sicherung des Mindestluftwechsels </w:t>
                  </w:r>
                </w:p>
              </w:tc>
            </w:tr>
            <w:tr w:rsidR="004F74F8" w14:paraId="12E4A053" w14:textId="77777777" w:rsidTr="00946067">
              <w:trPr>
                <w:trHeight w:val="815"/>
              </w:trPr>
              <w:tc>
                <w:tcPr>
                  <w:tcW w:w="2837" w:type="dxa"/>
                  <w:gridSpan w:val="2"/>
                  <w:tcBorders>
                    <w:top w:val="single" w:sz="6" w:space="0" w:color="000000"/>
                    <w:left w:val="single" w:sz="4" w:space="0" w:color="000000"/>
                    <w:bottom w:val="single" w:sz="6" w:space="0" w:color="000000"/>
                    <w:right w:val="single" w:sz="4" w:space="0" w:color="000000"/>
                  </w:tcBorders>
                </w:tcPr>
                <w:p w14:paraId="604FC9AC" w14:textId="77777777" w:rsidR="004F74F8" w:rsidRPr="00072B69" w:rsidRDefault="004F74F8" w:rsidP="00946067">
                  <w:pPr>
                    <w:pStyle w:val="Default"/>
                    <w:jc w:val="center"/>
                    <w:rPr>
                      <w:sz w:val="16"/>
                      <w:szCs w:val="16"/>
                    </w:rPr>
                  </w:pPr>
                  <w:r w:rsidRPr="00072B69">
                    <w:rPr>
                      <w:sz w:val="16"/>
                      <w:szCs w:val="16"/>
                    </w:rPr>
                    <w:t xml:space="preserve"> </w:t>
                  </w:r>
                </w:p>
              </w:tc>
              <w:tc>
                <w:tcPr>
                  <w:tcW w:w="1337" w:type="dxa"/>
                  <w:tcBorders>
                    <w:top w:val="single" w:sz="6" w:space="0" w:color="000000"/>
                    <w:left w:val="single" w:sz="4" w:space="0" w:color="000000"/>
                    <w:bottom w:val="single" w:sz="6" w:space="0" w:color="000000"/>
                    <w:right w:val="single" w:sz="4" w:space="0" w:color="000000"/>
                  </w:tcBorders>
                </w:tcPr>
                <w:p w14:paraId="6FF8A625" w14:textId="77777777" w:rsidR="004F74F8" w:rsidRPr="00072B69" w:rsidRDefault="004F74F8" w:rsidP="00946067">
                  <w:pPr>
                    <w:pStyle w:val="Default"/>
                    <w:jc w:val="center"/>
                    <w:rPr>
                      <w:sz w:val="16"/>
                      <w:szCs w:val="16"/>
                    </w:rPr>
                  </w:pPr>
                  <w:r w:rsidRPr="00072B69">
                    <w:rPr>
                      <w:sz w:val="16"/>
                      <w:szCs w:val="16"/>
                    </w:rPr>
                    <w:t>für kontinuierliche</w:t>
                  </w:r>
                </w:p>
                <w:p w14:paraId="310AD167" w14:textId="77777777" w:rsidR="004F74F8" w:rsidRPr="00072B69" w:rsidRDefault="004F74F8" w:rsidP="00946067">
                  <w:pPr>
                    <w:pStyle w:val="Default"/>
                    <w:jc w:val="center"/>
                    <w:rPr>
                      <w:sz w:val="16"/>
                      <w:szCs w:val="16"/>
                    </w:rPr>
                  </w:pPr>
                  <w:r w:rsidRPr="00072B69">
                    <w:rPr>
                      <w:sz w:val="16"/>
                      <w:szCs w:val="16"/>
                    </w:rPr>
                    <w:t xml:space="preserve">Lüftung [m²/anwesende Person] </w:t>
                  </w:r>
                </w:p>
              </w:tc>
              <w:tc>
                <w:tcPr>
                  <w:tcW w:w="1355" w:type="dxa"/>
                  <w:tcBorders>
                    <w:top w:val="single" w:sz="6" w:space="0" w:color="000000"/>
                    <w:left w:val="single" w:sz="4" w:space="0" w:color="000000"/>
                    <w:bottom w:val="single" w:sz="6" w:space="0" w:color="000000"/>
                    <w:right w:val="single" w:sz="4" w:space="0" w:color="000000"/>
                  </w:tcBorders>
                </w:tcPr>
                <w:p w14:paraId="07102EEB" w14:textId="77777777" w:rsidR="004F74F8" w:rsidRPr="00072B69" w:rsidRDefault="004F74F8" w:rsidP="00946067">
                  <w:pPr>
                    <w:pStyle w:val="Default"/>
                    <w:jc w:val="center"/>
                    <w:rPr>
                      <w:sz w:val="16"/>
                      <w:szCs w:val="16"/>
                    </w:rPr>
                  </w:pPr>
                  <w:r w:rsidRPr="00072B69">
                    <w:rPr>
                      <w:sz w:val="16"/>
                      <w:szCs w:val="16"/>
                    </w:rPr>
                    <w:t xml:space="preserve">für Stoßlüftung [m²/10 m² Grundfläche] </w:t>
                  </w:r>
                </w:p>
              </w:tc>
            </w:tr>
            <w:tr w:rsidR="004F74F8" w14:paraId="32D6658E" w14:textId="77777777" w:rsidTr="00946067">
              <w:trPr>
                <w:trHeight w:val="1145"/>
              </w:trPr>
              <w:tc>
                <w:tcPr>
                  <w:tcW w:w="914" w:type="dxa"/>
                  <w:tcBorders>
                    <w:top w:val="single" w:sz="6" w:space="0" w:color="000000"/>
                    <w:left w:val="single" w:sz="6" w:space="0" w:color="000000"/>
                    <w:bottom w:val="single" w:sz="6" w:space="0" w:color="000000"/>
                    <w:right w:val="single" w:sz="6" w:space="0" w:color="000000"/>
                  </w:tcBorders>
                </w:tcPr>
                <w:p w14:paraId="67E75768" w14:textId="77777777" w:rsidR="004F74F8" w:rsidRPr="00072B69" w:rsidRDefault="004F74F8" w:rsidP="00946067">
                  <w:pPr>
                    <w:pStyle w:val="Default"/>
                    <w:jc w:val="center"/>
                    <w:rPr>
                      <w:sz w:val="16"/>
                      <w:szCs w:val="16"/>
                    </w:rPr>
                  </w:pPr>
                  <w:r w:rsidRPr="00072B69">
                    <w:rPr>
                      <w:b/>
                      <w:bCs/>
                      <w:sz w:val="16"/>
                      <w:szCs w:val="16"/>
                    </w:rPr>
                    <w:t xml:space="preserve">I </w:t>
                  </w:r>
                  <w:r>
                    <w:rPr>
                      <w:b/>
                      <w:bCs/>
                      <w:sz w:val="16"/>
                      <w:szCs w:val="16"/>
                    </w:rPr>
                    <w:br/>
                  </w:r>
                  <w:r w:rsidRPr="00072B69">
                    <w:rPr>
                      <w:sz w:val="16"/>
                      <w:szCs w:val="16"/>
                    </w:rPr>
                    <w:t xml:space="preserve">einseitige Lüftung </w:t>
                  </w:r>
                </w:p>
              </w:tc>
              <w:tc>
                <w:tcPr>
                  <w:tcW w:w="1923" w:type="dxa"/>
                  <w:tcBorders>
                    <w:top w:val="single" w:sz="6" w:space="0" w:color="000000"/>
                    <w:left w:val="single" w:sz="6" w:space="0" w:color="000000"/>
                    <w:bottom w:val="single" w:sz="6" w:space="0" w:color="000000"/>
                    <w:right w:val="single" w:sz="4" w:space="0" w:color="000000"/>
                  </w:tcBorders>
                </w:tcPr>
                <w:p w14:paraId="31112705" w14:textId="77777777" w:rsidR="004F74F8" w:rsidRPr="00072B69" w:rsidRDefault="004F74F8" w:rsidP="00946067">
                  <w:pPr>
                    <w:pStyle w:val="Default"/>
                    <w:rPr>
                      <w:sz w:val="16"/>
                      <w:szCs w:val="16"/>
                    </w:rPr>
                  </w:pPr>
                  <w:r w:rsidRPr="00072B69">
                    <w:rPr>
                      <w:sz w:val="16"/>
                      <w:szCs w:val="16"/>
                    </w:rPr>
                    <w:t xml:space="preserve">Raumtiefe = 2,5 x h (bei h &gt; 4 m: max. Raumtiefe = 10 m) (angenommene Luftgeschwindigkeit im Querschnitt = 0,08 m/s) </w:t>
                  </w:r>
                </w:p>
              </w:tc>
              <w:tc>
                <w:tcPr>
                  <w:tcW w:w="1337" w:type="dxa"/>
                  <w:tcBorders>
                    <w:top w:val="single" w:sz="6" w:space="0" w:color="000000"/>
                    <w:left w:val="single" w:sz="4" w:space="0" w:color="000000"/>
                    <w:bottom w:val="single" w:sz="6" w:space="0" w:color="000000"/>
                    <w:right w:val="single" w:sz="4" w:space="0" w:color="000000"/>
                  </w:tcBorders>
                  <w:vAlign w:val="center"/>
                </w:tcPr>
                <w:p w14:paraId="7A12B66A" w14:textId="77777777" w:rsidR="004F74F8" w:rsidRPr="00072B69" w:rsidRDefault="004F74F8" w:rsidP="00946067">
                  <w:pPr>
                    <w:pStyle w:val="Default"/>
                    <w:jc w:val="center"/>
                    <w:rPr>
                      <w:sz w:val="16"/>
                      <w:szCs w:val="16"/>
                    </w:rPr>
                  </w:pPr>
                  <w:r w:rsidRPr="00072B69">
                    <w:rPr>
                      <w:sz w:val="16"/>
                      <w:szCs w:val="16"/>
                    </w:rPr>
                    <w:t xml:space="preserve">0,35 </w:t>
                  </w:r>
                </w:p>
              </w:tc>
              <w:tc>
                <w:tcPr>
                  <w:tcW w:w="1355" w:type="dxa"/>
                  <w:tcBorders>
                    <w:top w:val="single" w:sz="6" w:space="0" w:color="000000"/>
                    <w:left w:val="single" w:sz="4" w:space="0" w:color="000000"/>
                    <w:bottom w:val="single" w:sz="6" w:space="0" w:color="000000"/>
                    <w:right w:val="single" w:sz="4" w:space="0" w:color="000000"/>
                  </w:tcBorders>
                  <w:vAlign w:val="center"/>
                </w:tcPr>
                <w:p w14:paraId="3AED0B47" w14:textId="77777777" w:rsidR="004F74F8" w:rsidRPr="00072B69" w:rsidRDefault="004F74F8" w:rsidP="00946067">
                  <w:pPr>
                    <w:pStyle w:val="Default"/>
                    <w:jc w:val="center"/>
                    <w:rPr>
                      <w:sz w:val="16"/>
                      <w:szCs w:val="16"/>
                    </w:rPr>
                  </w:pPr>
                  <w:r w:rsidRPr="00072B69">
                    <w:rPr>
                      <w:sz w:val="16"/>
                      <w:szCs w:val="16"/>
                    </w:rPr>
                    <w:t xml:space="preserve">1,05 </w:t>
                  </w:r>
                </w:p>
              </w:tc>
            </w:tr>
            <w:tr w:rsidR="004F74F8" w14:paraId="2E87CFCD" w14:textId="77777777" w:rsidTr="00946067">
              <w:trPr>
                <w:trHeight w:val="1145"/>
              </w:trPr>
              <w:tc>
                <w:tcPr>
                  <w:tcW w:w="914" w:type="dxa"/>
                  <w:tcBorders>
                    <w:top w:val="single" w:sz="6" w:space="0" w:color="000000"/>
                    <w:left w:val="single" w:sz="6" w:space="0" w:color="000000"/>
                    <w:bottom w:val="single" w:sz="6" w:space="0" w:color="000000"/>
                    <w:right w:val="single" w:sz="6" w:space="0" w:color="000000"/>
                  </w:tcBorders>
                </w:tcPr>
                <w:p w14:paraId="6602CC5B" w14:textId="77777777" w:rsidR="004F74F8" w:rsidRPr="00072B69" w:rsidRDefault="004F74F8" w:rsidP="00946067">
                  <w:pPr>
                    <w:pStyle w:val="Default"/>
                    <w:jc w:val="center"/>
                    <w:rPr>
                      <w:sz w:val="16"/>
                      <w:szCs w:val="16"/>
                    </w:rPr>
                  </w:pPr>
                  <w:r w:rsidRPr="00072B69">
                    <w:rPr>
                      <w:b/>
                      <w:bCs/>
                      <w:sz w:val="16"/>
                      <w:szCs w:val="16"/>
                    </w:rPr>
                    <w:t xml:space="preserve">II </w:t>
                  </w:r>
                  <w:r>
                    <w:rPr>
                      <w:b/>
                      <w:bCs/>
                      <w:sz w:val="16"/>
                      <w:szCs w:val="16"/>
                    </w:rPr>
                    <w:br/>
                  </w:r>
                  <w:r w:rsidRPr="00072B69">
                    <w:rPr>
                      <w:sz w:val="16"/>
                      <w:szCs w:val="16"/>
                    </w:rPr>
                    <w:t xml:space="preserve">Querlüftung </w:t>
                  </w:r>
                </w:p>
              </w:tc>
              <w:tc>
                <w:tcPr>
                  <w:tcW w:w="1923" w:type="dxa"/>
                  <w:tcBorders>
                    <w:top w:val="single" w:sz="6" w:space="0" w:color="000000"/>
                    <w:left w:val="single" w:sz="6" w:space="0" w:color="000000"/>
                    <w:bottom w:val="single" w:sz="6" w:space="0" w:color="000000"/>
                    <w:right w:val="single" w:sz="4" w:space="0" w:color="000000"/>
                  </w:tcBorders>
                </w:tcPr>
                <w:p w14:paraId="14669BBF" w14:textId="77777777" w:rsidR="004F74F8" w:rsidRPr="00072B69" w:rsidRDefault="004F74F8" w:rsidP="00946067">
                  <w:pPr>
                    <w:pStyle w:val="Default"/>
                    <w:rPr>
                      <w:sz w:val="16"/>
                      <w:szCs w:val="16"/>
                    </w:rPr>
                  </w:pPr>
                  <w:r w:rsidRPr="00072B69">
                    <w:rPr>
                      <w:sz w:val="16"/>
                      <w:szCs w:val="16"/>
                    </w:rPr>
                    <w:t xml:space="preserve">Raumtiefe = 5,0 x h (bei h &gt; 4 m: max. Raumtiefe = 20 m) (angenommene Luftgeschwindigkeit im Querschnitt = 0,14 m/s) </w:t>
                  </w:r>
                </w:p>
              </w:tc>
              <w:tc>
                <w:tcPr>
                  <w:tcW w:w="1337" w:type="dxa"/>
                  <w:tcBorders>
                    <w:top w:val="single" w:sz="6" w:space="0" w:color="000000"/>
                    <w:left w:val="single" w:sz="4" w:space="0" w:color="000000"/>
                    <w:bottom w:val="single" w:sz="6" w:space="0" w:color="000000"/>
                    <w:right w:val="single" w:sz="4" w:space="0" w:color="000000"/>
                  </w:tcBorders>
                  <w:vAlign w:val="center"/>
                </w:tcPr>
                <w:p w14:paraId="3F71BC50" w14:textId="77777777" w:rsidR="004F74F8" w:rsidRPr="00072B69" w:rsidRDefault="004F74F8" w:rsidP="00946067">
                  <w:pPr>
                    <w:pStyle w:val="Default"/>
                    <w:jc w:val="center"/>
                    <w:rPr>
                      <w:sz w:val="16"/>
                      <w:szCs w:val="16"/>
                    </w:rPr>
                  </w:pPr>
                  <w:r w:rsidRPr="00072B69">
                    <w:rPr>
                      <w:sz w:val="16"/>
                      <w:szCs w:val="16"/>
                    </w:rPr>
                    <w:t xml:space="preserve">0,20 </w:t>
                  </w:r>
                </w:p>
              </w:tc>
              <w:tc>
                <w:tcPr>
                  <w:tcW w:w="1355" w:type="dxa"/>
                  <w:tcBorders>
                    <w:top w:val="single" w:sz="6" w:space="0" w:color="000000"/>
                    <w:left w:val="single" w:sz="4" w:space="0" w:color="000000"/>
                    <w:bottom w:val="single" w:sz="6" w:space="0" w:color="000000"/>
                    <w:right w:val="single" w:sz="4" w:space="0" w:color="000000"/>
                  </w:tcBorders>
                  <w:vAlign w:val="center"/>
                </w:tcPr>
                <w:p w14:paraId="09521F4F" w14:textId="77777777" w:rsidR="004F74F8" w:rsidRPr="00072B69" w:rsidRDefault="004F74F8" w:rsidP="00946067">
                  <w:pPr>
                    <w:pStyle w:val="Default"/>
                    <w:jc w:val="center"/>
                    <w:rPr>
                      <w:sz w:val="16"/>
                      <w:szCs w:val="16"/>
                    </w:rPr>
                  </w:pPr>
                  <w:r w:rsidRPr="00072B69">
                    <w:rPr>
                      <w:sz w:val="16"/>
                      <w:szCs w:val="16"/>
                    </w:rPr>
                    <w:t xml:space="preserve">0,60 </w:t>
                  </w:r>
                </w:p>
              </w:tc>
            </w:tr>
          </w:tbl>
          <w:p w14:paraId="2B3BA47F" w14:textId="77777777" w:rsidR="004F74F8" w:rsidRDefault="004F74F8" w:rsidP="00946067">
            <w:pPr>
              <w:rPr>
                <w:rFonts w:ascii="Arial" w:hAnsi="Arial" w:cs="Arial"/>
              </w:rPr>
            </w:pPr>
          </w:p>
          <w:p w14:paraId="2A225861" w14:textId="47C8BB45" w:rsidR="004F74F8" w:rsidRDefault="004F74F8" w:rsidP="00946067">
            <w:pPr>
              <w:pStyle w:val="CM13"/>
              <w:spacing w:after="235"/>
              <w:rPr>
                <w:sz w:val="20"/>
                <w:szCs w:val="20"/>
              </w:rPr>
            </w:pPr>
            <w:r w:rsidRPr="00551D71">
              <w:rPr>
                <w:sz w:val="20"/>
                <w:szCs w:val="20"/>
              </w:rPr>
              <w:t>Die angegebenen Öffnungsflächen sind die Summe aus Zu-</w:t>
            </w:r>
            <w:r w:rsidR="006264F1">
              <w:rPr>
                <w:sz w:val="20"/>
                <w:szCs w:val="20"/>
              </w:rPr>
              <w:t xml:space="preserve"> </w:t>
            </w:r>
            <w:r w:rsidRPr="00551D71">
              <w:rPr>
                <w:sz w:val="20"/>
                <w:szCs w:val="20"/>
              </w:rPr>
              <w:t xml:space="preserve">und Abluftflächen. Eine Verringerung der Lüftungsquerschnitte bei kontinuierlicher Lüftung zur Anpassung an Witterungsbedingungen (z. B. niedrige Außenlufttemperaturen, starker Wind) muss durch Verstellbarkeit möglich sein (z. B. Kippstellung der Fenster). Ist die Verstellbarkeit der Öffnungsfläche fein justierbar, ist auch bei Außenlufttemperaturen unter +5 °C eine kontinuierliche Lüftung erreichbar. </w:t>
            </w:r>
          </w:p>
          <w:p w14:paraId="02A55C94" w14:textId="77777777" w:rsidR="004F74F8" w:rsidRDefault="004F74F8" w:rsidP="00946067">
            <w:pPr>
              <w:pStyle w:val="CM13"/>
              <w:spacing w:after="235"/>
              <w:rPr>
                <w:sz w:val="20"/>
                <w:szCs w:val="20"/>
              </w:rPr>
            </w:pPr>
            <w:r w:rsidRPr="00551D71">
              <w:rPr>
                <w:sz w:val="20"/>
                <w:szCs w:val="20"/>
              </w:rPr>
              <w:t xml:space="preserve">Sofern die Personenbelegung oder Nutzung des Bereiches nicht bekannt sind, ist für die Berechnung der Mindestöffnungsfläche von einer Grundfläche von 10 m2 pro Person auszugehen. </w:t>
            </w:r>
          </w:p>
          <w:p w14:paraId="73531964" w14:textId="43A016DD" w:rsidR="004F74F8" w:rsidRPr="003C5059" w:rsidRDefault="004F74F8" w:rsidP="00AB46F4">
            <w:pPr>
              <w:pStyle w:val="CM13"/>
              <w:spacing w:after="235"/>
            </w:pPr>
            <w:r w:rsidRPr="005455C3">
              <w:rPr>
                <w:b/>
                <w:bCs/>
                <w:sz w:val="20"/>
                <w:szCs w:val="20"/>
              </w:rPr>
              <w:t xml:space="preserve">Hinweis zum Regelwerk: </w:t>
            </w:r>
            <w:r w:rsidR="00AB46F4" w:rsidRPr="00AB46F4">
              <w:rPr>
                <w:bCs/>
                <w:sz w:val="20"/>
                <w:szCs w:val="20"/>
              </w:rPr>
              <w:t xml:space="preserve">ArbStättV, </w:t>
            </w:r>
            <w:r w:rsidRPr="00AB46F4">
              <w:rPr>
                <w:sz w:val="20"/>
                <w:szCs w:val="20"/>
              </w:rPr>
              <w:t>A</w:t>
            </w:r>
            <w:r w:rsidRPr="005455C3">
              <w:rPr>
                <w:sz w:val="20"/>
                <w:szCs w:val="20"/>
              </w:rPr>
              <w:t>SR 3.6, Lüftung</w:t>
            </w:r>
            <w:r w:rsidR="00901D3C">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601FE0C" w14:textId="77777777" w:rsidR="004F74F8" w:rsidRPr="00F604C9" w:rsidRDefault="00000000" w:rsidP="00946067">
            <w:pPr>
              <w:jc w:val="center"/>
              <w:rPr>
                <w:rFonts w:ascii="Tele-GroteskNor" w:hAnsi="Tele-GroteskNor"/>
                <w:sz w:val="32"/>
              </w:rPr>
            </w:pPr>
            <w:sdt>
              <w:sdtPr>
                <w:rPr>
                  <w:sz w:val="32"/>
                  <w:szCs w:val="32"/>
                </w:rPr>
                <w:id w:val="-428282498"/>
              </w:sdtPr>
              <w:sdtContent>
                <w:sdt>
                  <w:sdtPr>
                    <w:rPr>
                      <w:sz w:val="32"/>
                      <w:szCs w:val="32"/>
                    </w:rPr>
                    <w:id w:val="1729261367"/>
                  </w:sdtPr>
                  <w:sdtContent>
                    <w:sdt>
                      <w:sdtPr>
                        <w:rPr>
                          <w:sz w:val="32"/>
                          <w:szCs w:val="32"/>
                        </w:rPr>
                        <w:id w:val="-1606956850"/>
                        <w14:checkbox>
                          <w14:checked w14:val="0"/>
                          <w14:checkedState w14:val="2612" w14:font="MS Gothic"/>
                          <w14:uncheckedState w14:val="2610" w14:font="MS Gothic"/>
                        </w14:checkbox>
                      </w:sdtPr>
                      <w:sdtContent>
                        <w:r w:rsidR="004F74F8" w:rsidRPr="00F604C9">
                          <w:rPr>
                            <w:rFonts w:ascii="MS Gothic" w:eastAsia="MS Gothic" w:hAnsi="MS Gothic" w:hint="eastAsia"/>
                            <w:sz w:val="32"/>
                            <w:szCs w:val="32"/>
                          </w:rPr>
                          <w:t>☐</w:t>
                        </w:r>
                      </w:sdtContent>
                    </w:sdt>
                  </w:sdtContent>
                </w:sdt>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257C01C8" w14:textId="77777777" w:rsidR="004F74F8" w:rsidRPr="00F604C9" w:rsidRDefault="00000000" w:rsidP="00946067">
            <w:pPr>
              <w:jc w:val="center"/>
              <w:rPr>
                <w:rFonts w:ascii="Tele-GroteskNor" w:hAnsi="Tele-GroteskNor"/>
                <w:sz w:val="32"/>
              </w:rPr>
            </w:pPr>
            <w:sdt>
              <w:sdtPr>
                <w:rPr>
                  <w:sz w:val="32"/>
                  <w:szCs w:val="32"/>
                </w:rPr>
                <w:id w:val="-294222030"/>
              </w:sdtPr>
              <w:sdtContent>
                <w:sdt>
                  <w:sdtPr>
                    <w:rPr>
                      <w:sz w:val="32"/>
                      <w:szCs w:val="32"/>
                    </w:rPr>
                    <w:id w:val="-296378807"/>
                  </w:sdtPr>
                  <w:sdtContent>
                    <w:sdt>
                      <w:sdtPr>
                        <w:rPr>
                          <w:sz w:val="32"/>
                          <w:szCs w:val="32"/>
                        </w:rPr>
                        <w:id w:val="-2093535263"/>
                        <w14:checkbox>
                          <w14:checked w14:val="0"/>
                          <w14:checkedState w14:val="2612" w14:font="MS Gothic"/>
                          <w14:uncheckedState w14:val="2610" w14:font="MS Gothic"/>
                        </w14:checkbox>
                      </w:sdtPr>
                      <w:sdtContent>
                        <w:r w:rsidR="004F74F8">
                          <w:rPr>
                            <w:rFonts w:ascii="MS Gothic" w:eastAsia="MS Gothic" w:hAnsi="MS Gothic" w:hint="eastAsia"/>
                            <w:sz w:val="32"/>
                            <w:szCs w:val="32"/>
                          </w:rPr>
                          <w:t>☐</w:t>
                        </w:r>
                      </w:sdtContent>
                    </w:sdt>
                  </w:sdtContent>
                </w:sdt>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215D0CF5" w14:textId="77777777" w:rsidR="004F74F8" w:rsidRPr="00F604C9" w:rsidRDefault="00000000" w:rsidP="00946067">
            <w:pPr>
              <w:jc w:val="center"/>
              <w:rPr>
                <w:rFonts w:ascii="Tele-GroteskNor" w:hAnsi="Tele-GroteskNor"/>
                <w:sz w:val="32"/>
                <w:szCs w:val="28"/>
              </w:rPr>
            </w:pPr>
            <w:sdt>
              <w:sdtPr>
                <w:rPr>
                  <w:sz w:val="32"/>
                  <w:szCs w:val="32"/>
                </w:rPr>
                <w:id w:val="-1092777050"/>
              </w:sdtPr>
              <w:sdtContent>
                <w:sdt>
                  <w:sdtPr>
                    <w:rPr>
                      <w:sz w:val="32"/>
                      <w:szCs w:val="32"/>
                    </w:rPr>
                    <w:id w:val="-979001625"/>
                  </w:sdtPr>
                  <w:sdtContent>
                    <w:sdt>
                      <w:sdtPr>
                        <w:rPr>
                          <w:sz w:val="32"/>
                          <w:szCs w:val="32"/>
                        </w:rPr>
                        <w:id w:val="-1366742761"/>
                        <w14:checkbox>
                          <w14:checked w14:val="0"/>
                          <w14:checkedState w14:val="2612" w14:font="MS Gothic"/>
                          <w14:uncheckedState w14:val="2610" w14:font="MS Gothic"/>
                        </w14:checkbox>
                      </w:sdtPr>
                      <w:sdtContent>
                        <w:r w:rsidR="004F74F8" w:rsidRPr="00F604C9">
                          <w:rPr>
                            <w:rFonts w:ascii="MS Gothic" w:eastAsia="MS Gothic" w:hAnsi="MS Gothic" w:hint="eastAsia"/>
                            <w:sz w:val="32"/>
                            <w:szCs w:val="32"/>
                          </w:rPr>
                          <w:t>☐</w:t>
                        </w:r>
                      </w:sdtContent>
                    </w:sdt>
                  </w:sdtContent>
                </w:sdt>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09C6C86E" w14:textId="77777777" w:rsidR="004F74F8" w:rsidRPr="00F604C9" w:rsidRDefault="00000000" w:rsidP="00946067">
            <w:pPr>
              <w:jc w:val="center"/>
              <w:rPr>
                <w:rFonts w:ascii="Tele-GroteskNor" w:hAnsi="Tele-GroteskNor"/>
                <w:sz w:val="32"/>
                <w:szCs w:val="28"/>
              </w:rPr>
            </w:pPr>
            <w:sdt>
              <w:sdtPr>
                <w:rPr>
                  <w:sz w:val="32"/>
                  <w:szCs w:val="32"/>
                </w:rPr>
                <w:id w:val="1659566382"/>
              </w:sdtPr>
              <w:sdtContent>
                <w:sdt>
                  <w:sdtPr>
                    <w:rPr>
                      <w:sz w:val="32"/>
                      <w:szCs w:val="32"/>
                    </w:rPr>
                    <w:id w:val="-789595174"/>
                  </w:sdtPr>
                  <w:sdtContent>
                    <w:sdt>
                      <w:sdtPr>
                        <w:rPr>
                          <w:sz w:val="32"/>
                          <w:szCs w:val="32"/>
                        </w:rPr>
                        <w:id w:val="1015042993"/>
                        <w14:checkbox>
                          <w14:checked w14:val="0"/>
                          <w14:checkedState w14:val="2612" w14:font="MS Gothic"/>
                          <w14:uncheckedState w14:val="2610" w14:font="MS Gothic"/>
                        </w14:checkbox>
                      </w:sdtPr>
                      <w:sdtContent>
                        <w:r w:rsidR="004F74F8" w:rsidRPr="00F604C9">
                          <w:rPr>
                            <w:rFonts w:ascii="MS Gothic" w:eastAsia="MS Gothic" w:hAnsi="MS Gothic" w:hint="eastAsia"/>
                            <w:sz w:val="32"/>
                            <w:szCs w:val="32"/>
                          </w:rPr>
                          <w:t>☐</w:t>
                        </w:r>
                      </w:sdtContent>
                    </w:sdt>
                  </w:sdtContent>
                </w:sdt>
              </w:sdtContent>
            </w:sdt>
          </w:p>
        </w:tc>
      </w:tr>
      <w:tr w:rsidR="00901D3C" w:rsidRPr="00B7647F" w14:paraId="745054AF"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14A020C3" w14:textId="60ADC040" w:rsidR="00901D3C" w:rsidRDefault="00901D3C" w:rsidP="00135232">
            <w:pPr>
              <w:rPr>
                <w:rFonts w:ascii="Arial" w:hAnsi="Arial"/>
              </w:rPr>
            </w:pPr>
            <w:r>
              <w:rPr>
                <w:rFonts w:ascii="Arial" w:hAnsi="Arial"/>
              </w:rPr>
              <w:lastRenderedPageBreak/>
              <w:t>1.12</w:t>
            </w:r>
          </w:p>
        </w:tc>
        <w:tc>
          <w:tcPr>
            <w:tcW w:w="5953" w:type="dxa"/>
            <w:tcBorders>
              <w:top w:val="single" w:sz="4" w:space="0" w:color="auto"/>
              <w:left w:val="single" w:sz="4" w:space="0" w:color="auto"/>
              <w:bottom w:val="single" w:sz="4" w:space="0" w:color="auto"/>
              <w:right w:val="single" w:sz="4" w:space="0" w:color="auto"/>
            </w:tcBorders>
          </w:tcPr>
          <w:p w14:paraId="5E159DFF" w14:textId="21D4F06B" w:rsidR="00901D3C" w:rsidRPr="00AB46F4" w:rsidRDefault="004348B9" w:rsidP="004348B9">
            <w:pPr>
              <w:spacing w:before="100" w:beforeAutospacing="1" w:after="100" w:afterAutospacing="1"/>
              <w:rPr>
                <w:rFonts w:ascii="Arial" w:hAnsi="Arial" w:cs="Arial"/>
              </w:rPr>
            </w:pPr>
            <w:r w:rsidRPr="00AB46F4">
              <w:rPr>
                <w:rFonts w:ascii="Arial" w:hAnsi="Arial" w:cs="Arial"/>
              </w:rPr>
              <w:t>Ist eine ausreichende Lüftung der Räume durch eine mechanische Lüftung gewährleistet und w</w:t>
            </w:r>
            <w:r w:rsidR="00901D3C" w:rsidRPr="00AB46F4">
              <w:rPr>
                <w:rFonts w:ascii="Arial" w:hAnsi="Arial" w:cs="Arial"/>
              </w:rPr>
              <w:t xml:space="preserve">erden </w:t>
            </w:r>
            <w:r w:rsidRPr="00AB46F4">
              <w:rPr>
                <w:rFonts w:ascii="Arial" w:hAnsi="Arial" w:cs="Arial"/>
              </w:rPr>
              <w:t xml:space="preserve">die </w:t>
            </w:r>
            <w:r w:rsidR="00901D3C" w:rsidRPr="00AB46F4">
              <w:rPr>
                <w:rFonts w:ascii="Arial" w:hAnsi="Arial" w:cs="Arial"/>
              </w:rPr>
              <w:t>Raumlufttechnische</w:t>
            </w:r>
            <w:r w:rsidRPr="00AB46F4">
              <w:rPr>
                <w:rFonts w:ascii="Arial" w:hAnsi="Arial" w:cs="Arial"/>
              </w:rPr>
              <w:t>n</w:t>
            </w:r>
            <w:r w:rsidR="00901D3C" w:rsidRPr="00AB46F4">
              <w:rPr>
                <w:rFonts w:ascii="Arial" w:hAnsi="Arial" w:cs="Arial"/>
              </w:rPr>
              <w:t xml:space="preserve"> (RLT) Anlagen so betrieben und gepflegt, dass von Ihnen keine negativen Auswirkungen auf die Mitarbeiter ausgehen.</w:t>
            </w:r>
          </w:p>
          <w:p w14:paraId="7E5B3293" w14:textId="77777777" w:rsidR="00901D3C" w:rsidRPr="00AB46F4" w:rsidRDefault="00901D3C" w:rsidP="00135232">
            <w:pPr>
              <w:rPr>
                <w:rFonts w:ascii="Arial" w:hAnsi="Arial" w:cs="Arial"/>
              </w:rPr>
            </w:pPr>
          </w:p>
          <w:p w14:paraId="0BB023AC" w14:textId="77777777" w:rsidR="00901D3C" w:rsidRPr="00AB46F4" w:rsidRDefault="00901D3C" w:rsidP="00135232">
            <w:pPr>
              <w:rPr>
                <w:rFonts w:ascii="Arial" w:hAnsi="Arial" w:cs="Arial"/>
              </w:rPr>
            </w:pPr>
            <w:r w:rsidRPr="00AB46F4">
              <w:rPr>
                <w:rFonts w:ascii="Arial" w:hAnsi="Arial" w:cs="Arial"/>
                <w:b/>
                <w:bCs/>
              </w:rPr>
              <w:t>Erläuterung</w:t>
            </w:r>
            <w:r w:rsidRPr="00AB46F4">
              <w:rPr>
                <w:rFonts w:ascii="Arial" w:hAnsi="Arial" w:cs="Arial"/>
              </w:rPr>
              <w:t>:</w:t>
            </w:r>
          </w:p>
          <w:p w14:paraId="7F55311B" w14:textId="1FF14EB5" w:rsidR="00901D3C" w:rsidRPr="00AB46F4" w:rsidRDefault="00901D3C" w:rsidP="00135232">
            <w:pPr>
              <w:spacing w:before="100" w:beforeAutospacing="1" w:after="100" w:afterAutospacing="1"/>
              <w:rPr>
                <w:rFonts w:ascii="Arial" w:hAnsi="Arial" w:cs="Arial"/>
              </w:rPr>
            </w:pPr>
            <w:r w:rsidRPr="00AB46F4">
              <w:rPr>
                <w:rFonts w:ascii="Arial" w:hAnsi="Arial" w:cs="Arial"/>
              </w:rPr>
              <w:t>Außenluftstrom bei überwiegend sitzender Tätigkeit 20 - 40 m³/h pro Person; Lüftungstechnischen Anlagen so auslegen, dass an den Arbeitsplätzen keine unzumutbare Zugluft auftritt (bis zu einer Temperatur von 20 °C Luftg</w:t>
            </w:r>
            <w:r w:rsidR="00192454" w:rsidRPr="00AB46F4">
              <w:rPr>
                <w:rFonts w:ascii="Arial" w:hAnsi="Arial" w:cs="Arial"/>
              </w:rPr>
              <w:t>eschwindigkeit unter 0,2 m/sec); d</w:t>
            </w:r>
            <w:r w:rsidRPr="00AB46F4">
              <w:rPr>
                <w:rFonts w:ascii="Arial" w:hAnsi="Arial" w:cs="Arial"/>
              </w:rPr>
              <w:t>ie CO²-Konzentration ist ein wesentlicher Indikator für die Raumluftqualität; die Konzentration soll 2000 ppm nicht überschreiten, empfohlen wird ein Wert von unter 1000 ppm.</w:t>
            </w:r>
          </w:p>
          <w:p w14:paraId="0249DEC9" w14:textId="77777777" w:rsidR="00901D3C" w:rsidRPr="00AB46F4" w:rsidRDefault="00901D3C" w:rsidP="00135232">
            <w:pPr>
              <w:spacing w:before="100" w:beforeAutospacing="1" w:after="100" w:afterAutospacing="1"/>
              <w:rPr>
                <w:rFonts w:ascii="Arial" w:hAnsi="Arial" w:cs="Arial"/>
              </w:rPr>
            </w:pPr>
            <w:r w:rsidRPr="00AB46F4">
              <w:rPr>
                <w:rFonts w:ascii="Arial" w:hAnsi="Arial" w:cs="Arial"/>
              </w:rPr>
              <w:t xml:space="preserve">Klimaanlagen mit Be- und Entfeuchtung sind so auszulegen, dass die Werte der folgenden Tabelle nicht überschritten werden. </w:t>
            </w:r>
          </w:p>
          <w:tbl>
            <w:tblPr>
              <w:tblStyle w:val="Tabellenraster"/>
              <w:tblW w:w="0" w:type="auto"/>
              <w:tblLayout w:type="fixed"/>
              <w:tblLook w:val="04A0" w:firstRow="1" w:lastRow="0" w:firstColumn="1" w:lastColumn="0" w:noHBand="0" w:noVBand="1"/>
            </w:tblPr>
            <w:tblGrid>
              <w:gridCol w:w="1768"/>
              <w:gridCol w:w="1701"/>
            </w:tblGrid>
            <w:tr w:rsidR="00901D3C" w:rsidRPr="00AB46F4" w14:paraId="12960747" w14:textId="77777777" w:rsidTr="00135232">
              <w:tc>
                <w:tcPr>
                  <w:tcW w:w="1768" w:type="dxa"/>
                </w:tcPr>
                <w:p w14:paraId="66F46FCD" w14:textId="77777777" w:rsidR="00901D3C" w:rsidRPr="00AB46F4" w:rsidRDefault="00901D3C" w:rsidP="00135232">
                  <w:pPr>
                    <w:rPr>
                      <w:rFonts w:ascii="Arial" w:hAnsi="Arial" w:cs="Arial"/>
                    </w:rPr>
                  </w:pPr>
                  <w:r w:rsidRPr="00AB46F4">
                    <w:rPr>
                      <w:rFonts w:ascii="Arial" w:hAnsi="Arial" w:cs="Arial"/>
                    </w:rPr>
                    <w:t>Lufttemperatur</w:t>
                  </w:r>
                </w:p>
              </w:tc>
              <w:tc>
                <w:tcPr>
                  <w:tcW w:w="1701" w:type="dxa"/>
                </w:tcPr>
                <w:p w14:paraId="4A7200D0" w14:textId="77777777" w:rsidR="00901D3C" w:rsidRPr="00AB46F4" w:rsidRDefault="00901D3C" w:rsidP="00135232">
                  <w:pPr>
                    <w:rPr>
                      <w:rFonts w:ascii="Arial" w:hAnsi="Arial" w:cs="Arial"/>
                    </w:rPr>
                  </w:pPr>
                  <w:r w:rsidRPr="00AB46F4">
                    <w:rPr>
                      <w:rFonts w:ascii="Arial" w:hAnsi="Arial" w:cs="Arial"/>
                    </w:rPr>
                    <w:t>Max. relative</w:t>
                  </w:r>
                  <w:r w:rsidRPr="00AB46F4">
                    <w:rPr>
                      <w:rFonts w:ascii="Arial" w:hAnsi="Arial" w:cs="Arial"/>
                    </w:rPr>
                    <w:br/>
                    <w:t>Luftfeuchtigkeit</w:t>
                  </w:r>
                </w:p>
              </w:tc>
            </w:tr>
            <w:tr w:rsidR="00901D3C" w:rsidRPr="00AB46F4" w14:paraId="01ACA3AF" w14:textId="77777777" w:rsidTr="00135232">
              <w:tc>
                <w:tcPr>
                  <w:tcW w:w="1768" w:type="dxa"/>
                </w:tcPr>
                <w:p w14:paraId="20A1EEDC" w14:textId="77777777" w:rsidR="00901D3C" w:rsidRPr="00AB46F4" w:rsidRDefault="00901D3C" w:rsidP="00135232">
                  <w:pPr>
                    <w:rPr>
                      <w:rFonts w:ascii="Arial" w:hAnsi="Arial" w:cs="Arial"/>
                    </w:rPr>
                  </w:pPr>
                  <w:r w:rsidRPr="00AB46F4">
                    <w:rPr>
                      <w:rFonts w:ascii="Arial" w:hAnsi="Arial" w:cs="Arial"/>
                      <w:color w:val="000000"/>
                    </w:rPr>
                    <w:t>+20 °C</w:t>
                  </w:r>
                </w:p>
              </w:tc>
              <w:tc>
                <w:tcPr>
                  <w:tcW w:w="1701" w:type="dxa"/>
                </w:tcPr>
                <w:p w14:paraId="7F552D02" w14:textId="77777777" w:rsidR="00901D3C" w:rsidRPr="00AB46F4" w:rsidRDefault="00901D3C" w:rsidP="00135232">
                  <w:pPr>
                    <w:rPr>
                      <w:rFonts w:ascii="Arial" w:hAnsi="Arial" w:cs="Arial"/>
                    </w:rPr>
                  </w:pPr>
                  <w:r w:rsidRPr="00AB46F4">
                    <w:rPr>
                      <w:rFonts w:ascii="Arial" w:hAnsi="Arial" w:cs="Arial"/>
                      <w:color w:val="000000"/>
                    </w:rPr>
                    <w:t>80%</w:t>
                  </w:r>
                </w:p>
              </w:tc>
            </w:tr>
            <w:tr w:rsidR="00901D3C" w:rsidRPr="00AB46F4" w14:paraId="36AD840F" w14:textId="77777777" w:rsidTr="00135232">
              <w:tc>
                <w:tcPr>
                  <w:tcW w:w="1768" w:type="dxa"/>
                </w:tcPr>
                <w:p w14:paraId="57103116" w14:textId="77777777" w:rsidR="00901D3C" w:rsidRPr="00AB46F4" w:rsidRDefault="00901D3C" w:rsidP="00135232">
                  <w:pPr>
                    <w:rPr>
                      <w:rFonts w:ascii="Arial" w:hAnsi="Arial" w:cs="Arial"/>
                    </w:rPr>
                  </w:pPr>
                  <w:r w:rsidRPr="00AB46F4">
                    <w:rPr>
                      <w:rFonts w:ascii="Arial" w:hAnsi="Arial" w:cs="Arial"/>
                      <w:color w:val="000000"/>
                    </w:rPr>
                    <w:t>+22 °C</w:t>
                  </w:r>
                </w:p>
              </w:tc>
              <w:tc>
                <w:tcPr>
                  <w:tcW w:w="1701" w:type="dxa"/>
                </w:tcPr>
                <w:p w14:paraId="233801E5" w14:textId="77777777" w:rsidR="00901D3C" w:rsidRPr="00AB46F4" w:rsidRDefault="00901D3C" w:rsidP="00135232">
                  <w:pPr>
                    <w:rPr>
                      <w:rFonts w:ascii="Arial" w:hAnsi="Arial" w:cs="Arial"/>
                    </w:rPr>
                  </w:pPr>
                  <w:r w:rsidRPr="00AB46F4">
                    <w:rPr>
                      <w:rFonts w:ascii="Arial" w:hAnsi="Arial" w:cs="Arial"/>
                    </w:rPr>
                    <w:t>70%</w:t>
                  </w:r>
                </w:p>
              </w:tc>
            </w:tr>
            <w:tr w:rsidR="00901D3C" w:rsidRPr="00AB46F4" w14:paraId="49A28902" w14:textId="77777777" w:rsidTr="00135232">
              <w:tc>
                <w:tcPr>
                  <w:tcW w:w="1768" w:type="dxa"/>
                </w:tcPr>
                <w:p w14:paraId="39B0136F" w14:textId="77777777" w:rsidR="00901D3C" w:rsidRPr="00AB46F4" w:rsidRDefault="00901D3C" w:rsidP="00135232">
                  <w:pPr>
                    <w:rPr>
                      <w:rFonts w:ascii="Arial" w:hAnsi="Arial" w:cs="Arial"/>
                    </w:rPr>
                  </w:pPr>
                  <w:r w:rsidRPr="00AB46F4">
                    <w:rPr>
                      <w:rFonts w:ascii="Arial" w:hAnsi="Arial" w:cs="Arial"/>
                      <w:color w:val="000000"/>
                    </w:rPr>
                    <w:t>+24 °C</w:t>
                  </w:r>
                </w:p>
              </w:tc>
              <w:tc>
                <w:tcPr>
                  <w:tcW w:w="1701" w:type="dxa"/>
                </w:tcPr>
                <w:p w14:paraId="32E656F3" w14:textId="77777777" w:rsidR="00901D3C" w:rsidRPr="00AB46F4" w:rsidRDefault="00901D3C" w:rsidP="00135232">
                  <w:pPr>
                    <w:rPr>
                      <w:rFonts w:ascii="Arial" w:hAnsi="Arial" w:cs="Arial"/>
                    </w:rPr>
                  </w:pPr>
                  <w:r w:rsidRPr="00AB46F4">
                    <w:rPr>
                      <w:rFonts w:ascii="Arial" w:hAnsi="Arial" w:cs="Arial"/>
                    </w:rPr>
                    <w:t>62%</w:t>
                  </w:r>
                </w:p>
              </w:tc>
            </w:tr>
            <w:tr w:rsidR="00901D3C" w:rsidRPr="00AB46F4" w14:paraId="122808EB" w14:textId="77777777" w:rsidTr="00135232">
              <w:tc>
                <w:tcPr>
                  <w:tcW w:w="1768" w:type="dxa"/>
                </w:tcPr>
                <w:p w14:paraId="7B6EFEAB" w14:textId="77777777" w:rsidR="00901D3C" w:rsidRPr="00AB46F4" w:rsidRDefault="00901D3C" w:rsidP="00135232">
                  <w:pPr>
                    <w:rPr>
                      <w:rFonts w:ascii="Arial" w:hAnsi="Arial" w:cs="Arial"/>
                    </w:rPr>
                  </w:pPr>
                  <w:r w:rsidRPr="00AB46F4">
                    <w:rPr>
                      <w:rFonts w:ascii="Arial" w:hAnsi="Arial" w:cs="Arial"/>
                      <w:color w:val="000000"/>
                    </w:rPr>
                    <w:t>+26 °C</w:t>
                  </w:r>
                </w:p>
              </w:tc>
              <w:tc>
                <w:tcPr>
                  <w:tcW w:w="1701" w:type="dxa"/>
                </w:tcPr>
                <w:p w14:paraId="6C2CEA5E" w14:textId="77777777" w:rsidR="00901D3C" w:rsidRPr="00AB46F4" w:rsidRDefault="00901D3C" w:rsidP="00135232">
                  <w:pPr>
                    <w:rPr>
                      <w:rFonts w:ascii="Arial" w:hAnsi="Arial" w:cs="Arial"/>
                    </w:rPr>
                  </w:pPr>
                  <w:r w:rsidRPr="00AB46F4">
                    <w:rPr>
                      <w:rFonts w:ascii="Arial" w:hAnsi="Arial" w:cs="Arial"/>
                    </w:rPr>
                    <w:t>55%</w:t>
                  </w:r>
                </w:p>
              </w:tc>
            </w:tr>
          </w:tbl>
          <w:p w14:paraId="24EAE116" w14:textId="77777777" w:rsidR="00901D3C" w:rsidRPr="00AB46F4" w:rsidRDefault="00901D3C" w:rsidP="00135232">
            <w:pPr>
              <w:rPr>
                <w:rFonts w:ascii="Arial" w:hAnsi="Arial" w:cs="Arial"/>
              </w:rPr>
            </w:pPr>
          </w:p>
          <w:p w14:paraId="61C9C7EE" w14:textId="77777777" w:rsidR="00901D3C" w:rsidRPr="00AB46F4" w:rsidRDefault="00901D3C" w:rsidP="00135232">
            <w:pPr>
              <w:rPr>
                <w:rFonts w:ascii="Arial" w:hAnsi="Arial" w:cs="Arial"/>
              </w:rPr>
            </w:pPr>
            <w:r w:rsidRPr="00AB46F4">
              <w:rPr>
                <w:rFonts w:ascii="Arial" w:hAnsi="Arial" w:cs="Arial"/>
              </w:rPr>
              <w:t>Witterungsbedingte Feuchteschwankungen bleiben unberücksichtigt.</w:t>
            </w:r>
          </w:p>
          <w:p w14:paraId="2C96DA4B" w14:textId="77777777" w:rsidR="00901D3C" w:rsidRPr="00AB46F4" w:rsidRDefault="00901D3C" w:rsidP="00135232">
            <w:pPr>
              <w:rPr>
                <w:rFonts w:ascii="Arial" w:hAnsi="Arial" w:cs="Arial"/>
              </w:rPr>
            </w:pPr>
          </w:p>
          <w:p w14:paraId="1507E57B" w14:textId="77777777" w:rsidR="00901D3C" w:rsidRPr="00AB46F4" w:rsidRDefault="00901D3C" w:rsidP="00135232">
            <w:pPr>
              <w:rPr>
                <w:rFonts w:ascii="Arial" w:hAnsi="Arial" w:cs="Arial"/>
              </w:rPr>
            </w:pPr>
            <w:r w:rsidRPr="00AB46F4">
              <w:rPr>
                <w:rFonts w:ascii="Arial" w:hAnsi="Arial" w:cs="Arial"/>
                <w:b/>
                <w:bCs/>
              </w:rPr>
              <w:t>Hinweise zum Regelwerk:</w:t>
            </w:r>
          </w:p>
          <w:p w14:paraId="6AFB685D" w14:textId="41417CE7" w:rsidR="00AB46F4" w:rsidRPr="002A05AE" w:rsidRDefault="00901D3C" w:rsidP="00135232">
            <w:pPr>
              <w:spacing w:before="100" w:beforeAutospacing="1" w:after="100" w:afterAutospacing="1"/>
              <w:rPr>
                <w:rFonts w:ascii="Arial" w:hAnsi="Arial" w:cs="Arial"/>
              </w:rPr>
            </w:pPr>
            <w:r w:rsidRPr="00AB46F4">
              <w:rPr>
                <w:rFonts w:ascii="Arial" w:hAnsi="Arial" w:cs="Arial"/>
              </w:rPr>
              <w:t>Arbeitsstättenregel ASR A 3.6</w:t>
            </w:r>
            <w:r>
              <w:rPr>
                <w:rFonts w:ascii="Arial" w:hAnsi="Arial" w:cs="Arial"/>
              </w:rPr>
              <w:t xml:space="preserve"> Lüftung</w:t>
            </w:r>
            <w:r w:rsidRPr="002A05AE">
              <w:rPr>
                <w:rFonts w:ascii="Arial" w:hAnsi="Arial" w:cs="Arial"/>
              </w:rPr>
              <w:t>, DIN 13779, VDI 6022, Blatt 1 und 2</w:t>
            </w:r>
            <w:r w:rsidR="00AB46F4">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49DF98F8" w14:textId="77777777" w:rsidR="00901D3C" w:rsidRPr="00B7647F" w:rsidRDefault="00000000" w:rsidP="00135232">
            <w:pPr>
              <w:jc w:val="center"/>
              <w:rPr>
                <w:rFonts w:ascii="Tele-GroteskNor" w:hAnsi="Tele-GroteskNor"/>
              </w:rPr>
            </w:pPr>
            <w:sdt>
              <w:sdtPr>
                <w:rPr>
                  <w:sz w:val="32"/>
                  <w:szCs w:val="32"/>
                </w:rPr>
                <w:id w:val="128825442"/>
                <w14:checkbox>
                  <w14:checked w14:val="0"/>
                  <w14:checkedState w14:val="2612" w14:font="MS Gothic"/>
                  <w14:uncheckedState w14:val="2610" w14:font="MS Gothic"/>
                </w14:checkbox>
              </w:sdtPr>
              <w:sdtContent>
                <w:r w:rsidR="00901D3C">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21FC2C33" w14:textId="77777777" w:rsidR="00901D3C" w:rsidRPr="00B7647F" w:rsidRDefault="00000000" w:rsidP="00135232">
            <w:pPr>
              <w:jc w:val="center"/>
              <w:rPr>
                <w:rFonts w:ascii="Tele-GroteskNor" w:hAnsi="Tele-GroteskNor"/>
              </w:rPr>
            </w:pPr>
            <w:sdt>
              <w:sdtPr>
                <w:rPr>
                  <w:sz w:val="32"/>
                  <w:szCs w:val="32"/>
                </w:rPr>
                <w:id w:val="-588308362"/>
                <w14:checkbox>
                  <w14:checked w14:val="0"/>
                  <w14:checkedState w14:val="2612" w14:font="MS Gothic"/>
                  <w14:uncheckedState w14:val="2610" w14:font="MS Gothic"/>
                </w14:checkbox>
              </w:sdtPr>
              <w:sdtContent>
                <w:r w:rsidR="00901D3C">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2386CA7" w14:textId="77777777" w:rsidR="00901D3C" w:rsidRPr="00D912D7" w:rsidRDefault="00000000" w:rsidP="00135232">
            <w:pPr>
              <w:jc w:val="center"/>
              <w:rPr>
                <w:rFonts w:ascii="Tele-GroteskNor" w:hAnsi="Tele-GroteskNor"/>
                <w:sz w:val="28"/>
                <w:szCs w:val="28"/>
              </w:rPr>
            </w:pPr>
            <w:sdt>
              <w:sdtPr>
                <w:rPr>
                  <w:sz w:val="32"/>
                  <w:szCs w:val="32"/>
                </w:rPr>
                <w:id w:val="-1681572992"/>
                <w14:checkbox>
                  <w14:checked w14:val="0"/>
                  <w14:checkedState w14:val="2612" w14:font="MS Gothic"/>
                  <w14:uncheckedState w14:val="2610" w14:font="MS Gothic"/>
                </w14:checkbox>
              </w:sdtPr>
              <w:sdtContent>
                <w:r w:rsidR="00901D3C">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29AD317D" w14:textId="77777777" w:rsidR="00901D3C" w:rsidRPr="00D912D7" w:rsidRDefault="00000000" w:rsidP="00135232">
            <w:pPr>
              <w:jc w:val="center"/>
              <w:rPr>
                <w:rFonts w:ascii="Tele-GroteskNor" w:hAnsi="Tele-GroteskNor"/>
                <w:sz w:val="28"/>
                <w:szCs w:val="28"/>
              </w:rPr>
            </w:pPr>
            <w:sdt>
              <w:sdtPr>
                <w:rPr>
                  <w:sz w:val="32"/>
                  <w:szCs w:val="32"/>
                </w:rPr>
                <w:id w:val="-491264037"/>
                <w14:checkbox>
                  <w14:checked w14:val="0"/>
                  <w14:checkedState w14:val="2612" w14:font="MS Gothic"/>
                  <w14:uncheckedState w14:val="2610" w14:font="MS Gothic"/>
                </w14:checkbox>
              </w:sdtPr>
              <w:sdtContent>
                <w:r w:rsidR="00901D3C">
                  <w:rPr>
                    <w:rFonts w:ascii="MS Gothic" w:eastAsia="MS Gothic" w:hAnsi="MS Gothic" w:hint="eastAsia"/>
                    <w:sz w:val="32"/>
                    <w:szCs w:val="32"/>
                  </w:rPr>
                  <w:t>☐</w:t>
                </w:r>
              </w:sdtContent>
            </w:sdt>
          </w:p>
        </w:tc>
      </w:tr>
    </w:tbl>
    <w:p w14:paraId="5E3B862A" w14:textId="32412B57" w:rsidR="006070E5" w:rsidRDefault="006070E5">
      <w:r>
        <w:br w:type="page"/>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5953"/>
        <w:gridCol w:w="709"/>
        <w:gridCol w:w="709"/>
        <w:gridCol w:w="709"/>
        <w:gridCol w:w="920"/>
      </w:tblGrid>
      <w:tr w:rsidR="00F56A8B" w:rsidRPr="00B7647F" w14:paraId="73C6E5F9" w14:textId="77777777" w:rsidTr="00F56A8B">
        <w:trPr>
          <w:cantSplit/>
          <w:trHeight w:val="340"/>
          <w:tblHeader/>
        </w:trPr>
        <w:tc>
          <w:tcPr>
            <w:tcW w:w="921" w:type="dxa"/>
            <w:tcBorders>
              <w:top w:val="single" w:sz="4" w:space="0" w:color="auto"/>
              <w:left w:val="single" w:sz="4" w:space="0" w:color="auto"/>
              <w:bottom w:val="single" w:sz="4" w:space="0" w:color="auto"/>
              <w:right w:val="single" w:sz="4" w:space="0" w:color="auto"/>
            </w:tcBorders>
            <w:shd w:val="clear" w:color="auto" w:fill="E6E6E6"/>
            <w:vAlign w:val="center"/>
          </w:tcPr>
          <w:p w14:paraId="55E807B6" w14:textId="77777777" w:rsidR="00F56A8B" w:rsidRPr="00B7647F" w:rsidRDefault="00F56A8B" w:rsidP="00F56A8B">
            <w:pPr>
              <w:rPr>
                <w:rFonts w:ascii="Arial" w:hAnsi="Arial"/>
                <w:sz w:val="24"/>
              </w:rPr>
            </w:pPr>
            <w:r w:rsidRPr="00B7647F">
              <w:rPr>
                <w:rFonts w:ascii="Arial" w:hAnsi="Arial"/>
                <w:sz w:val="24"/>
              </w:rPr>
              <w:lastRenderedPageBreak/>
              <w:t>Lfd.</w:t>
            </w:r>
          </w:p>
          <w:p w14:paraId="417CB872" w14:textId="77777777" w:rsidR="00F56A8B" w:rsidRPr="00B7647F" w:rsidRDefault="00F56A8B" w:rsidP="00F56A8B">
            <w:pPr>
              <w:rPr>
                <w:rFonts w:ascii="Tele-GroteskFet" w:hAnsi="Tele-GroteskFet"/>
              </w:rPr>
            </w:pPr>
            <w:r w:rsidRPr="00B7647F">
              <w:rPr>
                <w:rFonts w:ascii="Arial" w:hAnsi="Arial"/>
                <w:sz w:val="24"/>
              </w:rPr>
              <w:t>Nr.</w:t>
            </w:r>
            <w:r>
              <w:rPr>
                <w:rFonts w:ascii="Arial" w:hAnsi="Arial"/>
                <w:sz w:val="24"/>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tcPr>
          <w:p w14:paraId="68BCB365" w14:textId="77777777" w:rsidR="00F56A8B" w:rsidRPr="00B7647F" w:rsidRDefault="00F56A8B" w:rsidP="00F56A8B">
            <w:pPr>
              <w:rPr>
                <w:rFonts w:ascii="Tele-GroteskFet" w:hAnsi="Tele-GroteskFet"/>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2A3B1C8F" w14:textId="77777777" w:rsidR="00F56A8B" w:rsidRPr="00B7647F" w:rsidRDefault="00F56A8B" w:rsidP="00F56A8B">
            <w:pPr>
              <w:jc w:val="center"/>
              <w:rPr>
                <w:rFonts w:ascii="Tele-GroteskFet" w:hAnsi="Tele-GroteskFet"/>
                <w:sz w:val="24"/>
              </w:rPr>
            </w:pPr>
            <w:r w:rsidRPr="00B7647F">
              <w:rPr>
                <w:rFonts w:ascii="Arial" w:hAnsi="Arial"/>
                <w:sz w:val="24"/>
              </w:rPr>
              <w:t>ja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38C35EE2" w14:textId="77777777" w:rsidR="00F56A8B" w:rsidRPr="00B7647F" w:rsidRDefault="00F56A8B" w:rsidP="00F56A8B">
            <w:pPr>
              <w:jc w:val="center"/>
              <w:rPr>
                <w:rFonts w:ascii="Tele-GroteskFet" w:hAnsi="Tele-GroteskFet"/>
                <w:sz w:val="24"/>
              </w:rPr>
            </w:pPr>
            <w:r w:rsidRPr="00B7647F">
              <w:rPr>
                <w:rFonts w:ascii="Arial" w:hAnsi="Arial"/>
                <w:sz w:val="24"/>
              </w:rPr>
              <w:t>nein</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3A1BE223" w14:textId="77777777" w:rsidR="00F56A8B" w:rsidRPr="00E00271" w:rsidRDefault="00F56A8B" w:rsidP="00F56A8B">
            <w:pPr>
              <w:jc w:val="center"/>
              <w:rPr>
                <w:rFonts w:ascii="Arial" w:hAnsi="Arial" w:cs="Arial"/>
              </w:rPr>
            </w:pPr>
            <w:r w:rsidRPr="00E00271">
              <w:rPr>
                <w:rFonts w:ascii="Arial" w:hAnsi="Arial" w:cs="Arial"/>
              </w:rPr>
              <w:t>Nicht</w:t>
            </w:r>
            <w:r>
              <w:rPr>
                <w:rFonts w:ascii="Arial" w:hAnsi="Arial" w:cs="Arial"/>
              </w:rPr>
              <w:t xml:space="preserve"> bearbeitet</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tcPr>
          <w:p w14:paraId="5ABF30FB" w14:textId="77777777" w:rsidR="00F56A8B" w:rsidRPr="00E00271" w:rsidRDefault="00F56A8B" w:rsidP="00F56A8B">
            <w:pPr>
              <w:jc w:val="center"/>
              <w:rPr>
                <w:rFonts w:ascii="Arial" w:hAnsi="Arial" w:cs="Arial"/>
              </w:rPr>
            </w:pPr>
            <w:proofErr w:type="gramStart"/>
            <w:r w:rsidRPr="00E00271">
              <w:rPr>
                <w:rFonts w:ascii="Arial" w:hAnsi="Arial" w:cs="Arial"/>
              </w:rPr>
              <w:t>Nicht zutreffend</w:t>
            </w:r>
            <w:proofErr w:type="gramEnd"/>
          </w:p>
        </w:tc>
      </w:tr>
      <w:tr w:rsidR="000C30C6" w:rsidRPr="00B7647F" w14:paraId="16A3BAB5" w14:textId="77777777" w:rsidTr="00AB46F4">
        <w:trPr>
          <w:cantSplit/>
          <w:trHeight w:val="340"/>
        </w:trPr>
        <w:tc>
          <w:tcPr>
            <w:tcW w:w="921" w:type="dxa"/>
            <w:tcBorders>
              <w:top w:val="single" w:sz="4" w:space="0" w:color="auto"/>
              <w:left w:val="single" w:sz="4" w:space="0" w:color="auto"/>
              <w:bottom w:val="single" w:sz="4" w:space="0" w:color="auto"/>
              <w:right w:val="single" w:sz="4" w:space="0" w:color="auto"/>
            </w:tcBorders>
          </w:tcPr>
          <w:p w14:paraId="14415275" w14:textId="132CF8F3" w:rsidR="000C30C6" w:rsidRDefault="000C30C6" w:rsidP="00AB46F4">
            <w:pPr>
              <w:rPr>
                <w:rFonts w:ascii="Arial" w:hAnsi="Arial"/>
              </w:rPr>
            </w:pPr>
            <w:r>
              <w:rPr>
                <w:rFonts w:ascii="Arial" w:hAnsi="Arial"/>
              </w:rPr>
              <w:t>1.13</w:t>
            </w:r>
          </w:p>
        </w:tc>
        <w:tc>
          <w:tcPr>
            <w:tcW w:w="5953" w:type="dxa"/>
            <w:tcBorders>
              <w:top w:val="single" w:sz="4" w:space="0" w:color="auto"/>
              <w:left w:val="single" w:sz="4" w:space="0" w:color="auto"/>
              <w:bottom w:val="single" w:sz="4" w:space="0" w:color="auto"/>
              <w:right w:val="single" w:sz="4" w:space="0" w:color="auto"/>
            </w:tcBorders>
          </w:tcPr>
          <w:p w14:paraId="2905200E" w14:textId="77777777" w:rsidR="000C30C6" w:rsidRDefault="000C30C6" w:rsidP="00AB46F4">
            <w:pPr>
              <w:rPr>
                <w:rFonts w:ascii="Arial" w:hAnsi="Arial" w:cs="Arial"/>
              </w:rPr>
            </w:pPr>
            <w:r>
              <w:rPr>
                <w:rFonts w:ascii="Arial" w:hAnsi="Arial" w:cs="Arial"/>
              </w:rPr>
              <w:t>Ist die relative Luftfeuchte den Beschäftigten zuträglich?</w:t>
            </w:r>
          </w:p>
          <w:p w14:paraId="44AB92DA" w14:textId="77777777" w:rsidR="000C30C6" w:rsidRPr="003D2A27" w:rsidRDefault="000C30C6" w:rsidP="00AB46F4">
            <w:pPr>
              <w:rPr>
                <w:rFonts w:ascii="Arial" w:hAnsi="Arial" w:cs="Arial"/>
              </w:rPr>
            </w:pPr>
          </w:p>
          <w:p w14:paraId="052D7FE7" w14:textId="77777777" w:rsidR="000C30C6" w:rsidRDefault="000C30C6" w:rsidP="00AB46F4">
            <w:pPr>
              <w:rPr>
                <w:rFonts w:ascii="Arial" w:hAnsi="Arial" w:cs="Arial"/>
              </w:rPr>
            </w:pPr>
            <w:r w:rsidRPr="009D7901">
              <w:rPr>
                <w:rFonts w:ascii="Arial" w:hAnsi="Arial" w:cs="Arial"/>
                <w:b/>
                <w:bCs/>
              </w:rPr>
              <w:t>Erläuterung</w:t>
            </w:r>
            <w:r w:rsidRPr="009D7901">
              <w:rPr>
                <w:rFonts w:ascii="Arial" w:hAnsi="Arial" w:cs="Arial"/>
              </w:rPr>
              <w:t>:</w:t>
            </w:r>
          </w:p>
          <w:p w14:paraId="3D907811" w14:textId="77777777" w:rsidR="000C30C6" w:rsidRDefault="000C30C6" w:rsidP="00AB46F4">
            <w:pPr>
              <w:rPr>
                <w:rFonts w:ascii="Arial" w:hAnsi="Arial" w:cs="Arial"/>
              </w:rPr>
            </w:pPr>
          </w:p>
          <w:p w14:paraId="6A5AF206" w14:textId="77777777" w:rsidR="000C30C6" w:rsidRPr="0099749B" w:rsidRDefault="000C30C6" w:rsidP="00AB46F4">
            <w:pPr>
              <w:autoSpaceDE w:val="0"/>
              <w:autoSpaceDN w:val="0"/>
              <w:adjustRightInd w:val="0"/>
              <w:rPr>
                <w:rFonts w:ascii="Arial" w:hAnsi="Arial" w:cs="Arial"/>
                <w:bCs/>
              </w:rPr>
            </w:pPr>
            <w:r w:rsidRPr="0099749B">
              <w:rPr>
                <w:rFonts w:ascii="Arial" w:hAnsi="Arial" w:cs="Arial"/>
                <w:bCs/>
              </w:rPr>
              <w:t>Die relative Luftfeuchte in Büroräumen mit einer Fensterlüftung ergibt sich durch den Luftaustausch.</w:t>
            </w:r>
          </w:p>
          <w:p w14:paraId="3E03C5D1" w14:textId="77777777" w:rsidR="000C30C6" w:rsidRPr="0099749B" w:rsidRDefault="000C30C6" w:rsidP="00AB46F4">
            <w:pPr>
              <w:autoSpaceDE w:val="0"/>
              <w:autoSpaceDN w:val="0"/>
              <w:adjustRightInd w:val="0"/>
              <w:rPr>
                <w:rFonts w:ascii="Arial" w:hAnsi="Arial" w:cs="Arial"/>
                <w:bCs/>
              </w:rPr>
            </w:pPr>
            <w:r w:rsidRPr="0099749B">
              <w:rPr>
                <w:rFonts w:ascii="Arial" w:hAnsi="Arial" w:cs="Arial"/>
                <w:bCs/>
              </w:rPr>
              <w:t>Eine zusätzliche Befeuchtung der Raumluft ist aus gesundheitlichen Gründen nicht notwendig und sollte nur dann erfolgen, wenn dies betriebstechnische Gründe – zum Beispiel in Druckereien – erfordern.</w:t>
            </w:r>
          </w:p>
          <w:p w14:paraId="31C8C382" w14:textId="77777777" w:rsidR="000C30C6" w:rsidRPr="0099749B" w:rsidRDefault="000C30C6" w:rsidP="00AB46F4">
            <w:pPr>
              <w:autoSpaceDE w:val="0"/>
              <w:autoSpaceDN w:val="0"/>
              <w:adjustRightInd w:val="0"/>
              <w:rPr>
                <w:rFonts w:ascii="Arial" w:hAnsi="Arial" w:cs="Arial"/>
                <w:bCs/>
              </w:rPr>
            </w:pPr>
          </w:p>
          <w:p w14:paraId="7E01313B" w14:textId="0CB8AB3F" w:rsidR="000C30C6" w:rsidRPr="0099749B" w:rsidRDefault="000C30C6" w:rsidP="00AB46F4">
            <w:pPr>
              <w:autoSpaceDE w:val="0"/>
              <w:autoSpaceDN w:val="0"/>
              <w:adjustRightInd w:val="0"/>
              <w:rPr>
                <w:rFonts w:ascii="Arial" w:hAnsi="Arial" w:cs="Arial"/>
                <w:bCs/>
              </w:rPr>
            </w:pPr>
            <w:r w:rsidRPr="00AB46F4">
              <w:rPr>
                <w:rFonts w:ascii="Arial" w:hAnsi="Arial" w:cs="Arial"/>
                <w:bCs/>
              </w:rPr>
              <w:t>Maximalwerte für die Luftfeuchtigkeit werden nur angegeben für Räume mit Raumlufttechnischen Anlagen mit Luftbefeuchtung (bzw. mit betriebstechnisch oder arbeitsbedingten Feuchtelasten).</w:t>
            </w:r>
            <w:r w:rsidRPr="00AB46F4">
              <w:rPr>
                <w:rFonts w:ascii="Arial" w:hAnsi="Arial" w:cs="Arial"/>
                <w:bCs/>
              </w:rPr>
              <w:br/>
            </w:r>
            <w:r w:rsidR="00991AAE" w:rsidRPr="00AB46F4">
              <w:rPr>
                <w:rFonts w:ascii="Arial" w:hAnsi="Arial" w:cs="Arial"/>
                <w:bCs/>
              </w:rPr>
              <w:t>siehe</w:t>
            </w:r>
            <w:r w:rsidRPr="00AB46F4">
              <w:rPr>
                <w:rFonts w:ascii="Arial" w:hAnsi="Arial" w:cs="Arial"/>
                <w:bCs/>
              </w:rPr>
              <w:t xml:space="preserve"> Gefährdung 1.12, Betrieb RLT</w:t>
            </w:r>
          </w:p>
          <w:p w14:paraId="0ECAB0ED" w14:textId="77777777" w:rsidR="000C30C6" w:rsidRDefault="000C30C6" w:rsidP="00AB46F4">
            <w:pPr>
              <w:autoSpaceDE w:val="0"/>
              <w:autoSpaceDN w:val="0"/>
              <w:adjustRightInd w:val="0"/>
              <w:rPr>
                <w:rFonts w:ascii="Arial" w:hAnsi="Arial" w:cs="Arial"/>
              </w:rPr>
            </w:pPr>
          </w:p>
          <w:p w14:paraId="10F23DC1" w14:textId="77777777" w:rsidR="000C30C6" w:rsidRDefault="000C30C6" w:rsidP="00AB46F4">
            <w:pPr>
              <w:rPr>
                <w:rFonts w:ascii="Arial" w:hAnsi="Arial" w:cs="Arial"/>
                <w:b/>
                <w:bCs/>
              </w:rPr>
            </w:pPr>
          </w:p>
          <w:p w14:paraId="3837DDCB" w14:textId="77777777" w:rsidR="000C30C6" w:rsidRPr="009D7901" w:rsidRDefault="000C30C6" w:rsidP="00AB46F4">
            <w:pPr>
              <w:rPr>
                <w:rFonts w:ascii="Arial" w:hAnsi="Arial" w:cs="Arial"/>
              </w:rPr>
            </w:pPr>
            <w:r w:rsidRPr="009D7901">
              <w:rPr>
                <w:rFonts w:ascii="Arial" w:hAnsi="Arial" w:cs="Arial"/>
                <w:b/>
                <w:bCs/>
              </w:rPr>
              <w:t>Hinweise zum Regelwerk:</w:t>
            </w:r>
          </w:p>
          <w:p w14:paraId="524495ED" w14:textId="27DC7669" w:rsidR="000C30C6" w:rsidRPr="003D2A27" w:rsidRDefault="000C30C6" w:rsidP="00AB46F4">
            <w:pPr>
              <w:spacing w:before="100" w:beforeAutospacing="1" w:after="100" w:afterAutospacing="1"/>
              <w:rPr>
                <w:rFonts w:ascii="Arial" w:hAnsi="Arial" w:cs="Arial"/>
              </w:rPr>
            </w:pPr>
            <w:r w:rsidRPr="003D2A27">
              <w:rPr>
                <w:rFonts w:ascii="Arial" w:hAnsi="Arial" w:cs="Arial"/>
              </w:rPr>
              <w:t xml:space="preserve">Arbeitsstättenverordnung § 3 Abs. 1 in </w:t>
            </w:r>
            <w:r>
              <w:rPr>
                <w:rFonts w:ascii="Arial" w:hAnsi="Arial" w:cs="Arial"/>
              </w:rPr>
              <w:t>Verbindung mit Anhang 3.6; ASR A 3.6 Lüftung</w:t>
            </w:r>
            <w:r w:rsidR="00AB46F4">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2C38957E" w14:textId="77777777" w:rsidR="000C30C6" w:rsidRPr="00B7647F" w:rsidRDefault="00000000" w:rsidP="00AB46F4">
            <w:pPr>
              <w:jc w:val="center"/>
              <w:rPr>
                <w:rFonts w:ascii="Tele-GroteskNor" w:hAnsi="Tele-GroteskNor"/>
              </w:rPr>
            </w:pPr>
            <w:sdt>
              <w:sdtPr>
                <w:rPr>
                  <w:sz w:val="32"/>
                  <w:szCs w:val="32"/>
                </w:rPr>
                <w:id w:val="1420288299"/>
                <w14:checkbox>
                  <w14:checked w14:val="0"/>
                  <w14:checkedState w14:val="2612" w14:font="MS Gothic"/>
                  <w14:uncheckedState w14:val="2610" w14:font="MS Gothic"/>
                </w14:checkbox>
              </w:sdtPr>
              <w:sdtContent>
                <w:r w:rsidR="000C30C6">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11CBC7EF" w14:textId="77777777" w:rsidR="000C30C6" w:rsidRPr="00B7647F" w:rsidRDefault="00000000" w:rsidP="00AB46F4">
            <w:pPr>
              <w:jc w:val="center"/>
              <w:rPr>
                <w:rFonts w:ascii="Tele-GroteskNor" w:hAnsi="Tele-GroteskNor"/>
              </w:rPr>
            </w:pPr>
            <w:sdt>
              <w:sdtPr>
                <w:rPr>
                  <w:sz w:val="32"/>
                  <w:szCs w:val="32"/>
                </w:rPr>
                <w:id w:val="-1740090097"/>
                <w14:checkbox>
                  <w14:checked w14:val="0"/>
                  <w14:checkedState w14:val="2612" w14:font="MS Gothic"/>
                  <w14:uncheckedState w14:val="2610" w14:font="MS Gothic"/>
                </w14:checkbox>
              </w:sdtPr>
              <w:sdtContent>
                <w:r w:rsidR="000C30C6">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51C1E866" w14:textId="77777777" w:rsidR="000C30C6" w:rsidRPr="00D912D7" w:rsidRDefault="00000000" w:rsidP="00AB46F4">
            <w:pPr>
              <w:jc w:val="center"/>
              <w:rPr>
                <w:rFonts w:ascii="Tele-GroteskNor" w:hAnsi="Tele-GroteskNor"/>
                <w:sz w:val="28"/>
                <w:szCs w:val="28"/>
              </w:rPr>
            </w:pPr>
            <w:sdt>
              <w:sdtPr>
                <w:rPr>
                  <w:sz w:val="32"/>
                  <w:szCs w:val="32"/>
                </w:rPr>
                <w:id w:val="2107387390"/>
                <w14:checkbox>
                  <w14:checked w14:val="0"/>
                  <w14:checkedState w14:val="2612" w14:font="MS Gothic"/>
                  <w14:uncheckedState w14:val="2610" w14:font="MS Gothic"/>
                </w14:checkbox>
              </w:sdtPr>
              <w:sdtContent>
                <w:r w:rsidR="000C30C6">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16FD8353" w14:textId="77777777" w:rsidR="000C30C6" w:rsidRPr="00D912D7" w:rsidRDefault="00000000" w:rsidP="00AB46F4">
            <w:pPr>
              <w:jc w:val="center"/>
              <w:rPr>
                <w:rFonts w:ascii="Tele-GroteskNor" w:hAnsi="Tele-GroteskNor"/>
                <w:sz w:val="28"/>
                <w:szCs w:val="28"/>
              </w:rPr>
            </w:pPr>
            <w:sdt>
              <w:sdtPr>
                <w:rPr>
                  <w:sz w:val="32"/>
                  <w:szCs w:val="32"/>
                </w:rPr>
                <w:id w:val="-1190521673"/>
                <w14:checkbox>
                  <w14:checked w14:val="0"/>
                  <w14:checkedState w14:val="2612" w14:font="MS Gothic"/>
                  <w14:uncheckedState w14:val="2610" w14:font="MS Gothic"/>
                </w14:checkbox>
              </w:sdtPr>
              <w:sdtContent>
                <w:r w:rsidR="000C30C6">
                  <w:rPr>
                    <w:rFonts w:ascii="MS Gothic" w:eastAsia="MS Gothic" w:hAnsi="MS Gothic" w:hint="eastAsia"/>
                    <w:sz w:val="32"/>
                    <w:szCs w:val="32"/>
                  </w:rPr>
                  <w:t>☐</w:t>
                </w:r>
              </w:sdtContent>
            </w:sdt>
          </w:p>
        </w:tc>
      </w:tr>
      <w:tr w:rsidR="00D712B4" w:rsidRPr="00B7647F" w14:paraId="3EE1D926"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00DEC550" w14:textId="262CD220" w:rsidR="00D712B4" w:rsidRDefault="000C30C6" w:rsidP="00135232">
            <w:pPr>
              <w:rPr>
                <w:rFonts w:ascii="Arial" w:hAnsi="Arial"/>
              </w:rPr>
            </w:pPr>
            <w:r>
              <w:rPr>
                <w:rFonts w:ascii="Arial" w:hAnsi="Arial"/>
              </w:rPr>
              <w:t>1.14</w:t>
            </w:r>
          </w:p>
        </w:tc>
        <w:tc>
          <w:tcPr>
            <w:tcW w:w="5953" w:type="dxa"/>
            <w:tcBorders>
              <w:top w:val="single" w:sz="4" w:space="0" w:color="auto"/>
              <w:left w:val="single" w:sz="4" w:space="0" w:color="auto"/>
              <w:bottom w:val="single" w:sz="4" w:space="0" w:color="auto"/>
              <w:right w:val="single" w:sz="4" w:space="0" w:color="auto"/>
            </w:tcBorders>
          </w:tcPr>
          <w:p w14:paraId="7D444F3F" w14:textId="77777777" w:rsidR="00D712B4" w:rsidRDefault="00D712B4" w:rsidP="00135232">
            <w:pPr>
              <w:rPr>
                <w:rFonts w:ascii="Arial" w:hAnsi="Arial" w:cs="Arial"/>
              </w:rPr>
            </w:pPr>
            <w:r>
              <w:rPr>
                <w:rFonts w:ascii="Arial" w:hAnsi="Arial" w:cs="Arial"/>
              </w:rPr>
              <w:t>Sind Beschäftigte ausreichend vor Zugluft geschützt?</w:t>
            </w:r>
          </w:p>
          <w:p w14:paraId="40A12524" w14:textId="77777777" w:rsidR="00D712B4" w:rsidRDefault="00D712B4" w:rsidP="00135232">
            <w:pPr>
              <w:rPr>
                <w:rFonts w:ascii="Arial" w:hAnsi="Arial" w:cs="Arial"/>
              </w:rPr>
            </w:pPr>
          </w:p>
          <w:p w14:paraId="011AA1D6" w14:textId="77777777" w:rsidR="00D712B4" w:rsidRPr="009D7901" w:rsidRDefault="00D712B4" w:rsidP="00135232">
            <w:pPr>
              <w:rPr>
                <w:rFonts w:ascii="Arial" w:hAnsi="Arial" w:cs="Arial"/>
              </w:rPr>
            </w:pPr>
            <w:r w:rsidRPr="009D7901">
              <w:rPr>
                <w:rFonts w:ascii="Arial" w:hAnsi="Arial" w:cs="Arial"/>
                <w:b/>
                <w:bCs/>
              </w:rPr>
              <w:t>Erläuterung</w:t>
            </w:r>
            <w:r w:rsidRPr="009D7901">
              <w:rPr>
                <w:rFonts w:ascii="Arial" w:hAnsi="Arial" w:cs="Arial"/>
              </w:rPr>
              <w:t>:</w:t>
            </w:r>
          </w:p>
          <w:p w14:paraId="75BF345A" w14:textId="77777777" w:rsidR="00D712B4" w:rsidRPr="002A05AE" w:rsidRDefault="00D712B4" w:rsidP="00135232">
            <w:pPr>
              <w:rPr>
                <w:rFonts w:ascii="Arial" w:hAnsi="Arial" w:cs="Arial"/>
                <w:bCs/>
              </w:rPr>
            </w:pPr>
            <w:r w:rsidRPr="002A05AE">
              <w:rPr>
                <w:rFonts w:ascii="Arial" w:hAnsi="Arial" w:cs="Arial"/>
                <w:bCs/>
              </w:rPr>
              <w:t>An Arbeitsplätzen sollte keine unzumutbare, störende Zugluft auftreten. Zuglufterscheinungen sind vorwiegend von der Temperatur der Luft, der Luftgeschwindigkeit und der Art der Tätigkeit (d.h. Wärmeerzeugung durch körperliche Arbeit) abhängig. Bis zu einer Temperatur von 20 °C tritt bei einer Luftgeschwindigkeit unter 0,2 m/sec üblicherweise keine Zugluft auf. Lüftungstechnische Anlagen sind so auszulegen, dass bei einer Temperatur von 20° C die Luftgeschwindigkeit unter 0,2 m pro Sekunde liegt. Dadurch tritt üblicherweise keine Zugluft auf.</w:t>
            </w:r>
          </w:p>
          <w:p w14:paraId="434867F1" w14:textId="77777777" w:rsidR="00D712B4" w:rsidRDefault="00D712B4" w:rsidP="00135232">
            <w:pPr>
              <w:rPr>
                <w:rFonts w:ascii="Arial" w:hAnsi="Arial" w:cs="Arial"/>
                <w:b/>
                <w:bCs/>
              </w:rPr>
            </w:pPr>
          </w:p>
          <w:p w14:paraId="4BC868AF" w14:textId="77777777" w:rsidR="00D712B4" w:rsidRPr="009D7901" w:rsidRDefault="00D712B4" w:rsidP="00135232">
            <w:pPr>
              <w:rPr>
                <w:rFonts w:ascii="Arial" w:hAnsi="Arial" w:cs="Arial"/>
              </w:rPr>
            </w:pPr>
            <w:r w:rsidRPr="009D7901">
              <w:rPr>
                <w:rFonts w:ascii="Arial" w:hAnsi="Arial" w:cs="Arial"/>
                <w:b/>
                <w:bCs/>
              </w:rPr>
              <w:t>Hinweise zum Regelwerk:</w:t>
            </w:r>
          </w:p>
          <w:p w14:paraId="52846034" w14:textId="1B2E7BD5" w:rsidR="00D712B4" w:rsidRDefault="00AB46F4" w:rsidP="00135232">
            <w:pPr>
              <w:spacing w:before="100" w:beforeAutospacing="1" w:after="100" w:afterAutospacing="1"/>
              <w:rPr>
                <w:rFonts w:ascii="Arial" w:hAnsi="Arial" w:cs="Arial"/>
              </w:rPr>
            </w:pPr>
            <w:r w:rsidRPr="003D2A27">
              <w:rPr>
                <w:rFonts w:ascii="Arial" w:hAnsi="Arial" w:cs="Arial"/>
              </w:rPr>
              <w:t xml:space="preserve">Arbeitsstättenverordnung § 3 Abs. 1 in </w:t>
            </w:r>
            <w:r>
              <w:rPr>
                <w:rFonts w:ascii="Arial" w:hAnsi="Arial" w:cs="Arial"/>
              </w:rPr>
              <w:t xml:space="preserve">Verbindung mit Anhang 3.6; ASR A 3.6 Lüftung </w:t>
            </w:r>
            <w:r>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3B6B9896" w14:textId="77777777" w:rsidR="00D712B4" w:rsidRPr="00B7647F" w:rsidRDefault="00000000" w:rsidP="00135232">
            <w:pPr>
              <w:jc w:val="center"/>
              <w:rPr>
                <w:rFonts w:ascii="Tele-GroteskNor" w:hAnsi="Tele-GroteskNor"/>
              </w:rPr>
            </w:pPr>
            <w:sdt>
              <w:sdtPr>
                <w:rPr>
                  <w:sz w:val="32"/>
                  <w:szCs w:val="32"/>
                </w:rPr>
                <w:id w:val="1592282910"/>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29C98956" w14:textId="1EBE7248" w:rsidR="00D712B4" w:rsidRPr="00B7647F" w:rsidRDefault="00000000" w:rsidP="00135232">
            <w:pPr>
              <w:jc w:val="center"/>
              <w:rPr>
                <w:rFonts w:ascii="Tele-GroteskNor" w:hAnsi="Tele-GroteskNor"/>
              </w:rPr>
            </w:pPr>
            <w:sdt>
              <w:sdtPr>
                <w:rPr>
                  <w:sz w:val="32"/>
                  <w:szCs w:val="32"/>
                </w:rPr>
                <w:id w:val="-1926168518"/>
                <w14:checkbox>
                  <w14:checked w14:val="0"/>
                  <w14:checkedState w14:val="2612" w14:font="MS Gothic"/>
                  <w14:uncheckedState w14:val="2610" w14:font="MS Gothic"/>
                </w14:checkbox>
              </w:sdtPr>
              <w:sdtContent>
                <w:r w:rsidR="00AB46F4">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33A66FBA" w14:textId="77777777" w:rsidR="00D712B4" w:rsidRPr="00D912D7" w:rsidRDefault="00000000" w:rsidP="00135232">
            <w:pPr>
              <w:jc w:val="center"/>
              <w:rPr>
                <w:rFonts w:ascii="Tele-GroteskNor" w:hAnsi="Tele-GroteskNor"/>
                <w:sz w:val="28"/>
                <w:szCs w:val="28"/>
              </w:rPr>
            </w:pPr>
            <w:sdt>
              <w:sdtPr>
                <w:rPr>
                  <w:sz w:val="32"/>
                  <w:szCs w:val="32"/>
                </w:rPr>
                <w:id w:val="-130088652"/>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1318F0FD" w14:textId="77777777" w:rsidR="00D712B4" w:rsidRPr="00D912D7" w:rsidRDefault="00000000" w:rsidP="00135232">
            <w:pPr>
              <w:jc w:val="center"/>
              <w:rPr>
                <w:rFonts w:ascii="Tele-GroteskNor" w:hAnsi="Tele-GroteskNor"/>
                <w:sz w:val="28"/>
                <w:szCs w:val="28"/>
              </w:rPr>
            </w:pPr>
            <w:sdt>
              <w:sdtPr>
                <w:rPr>
                  <w:sz w:val="32"/>
                  <w:szCs w:val="32"/>
                </w:rPr>
                <w:id w:val="1847975543"/>
                <w14:checkbox>
                  <w14:checked w14:val="0"/>
                  <w14:checkedState w14:val="2612" w14:font="MS Gothic"/>
                  <w14:uncheckedState w14:val="2610" w14:font="MS Gothic"/>
                </w14:checkbox>
              </w:sdtPr>
              <w:sdtContent>
                <w:r w:rsidR="00D712B4">
                  <w:rPr>
                    <w:rFonts w:ascii="MS Gothic" w:eastAsia="MS Gothic" w:hAnsi="MS Gothic" w:hint="eastAsia"/>
                    <w:sz w:val="32"/>
                    <w:szCs w:val="32"/>
                  </w:rPr>
                  <w:t>☐</w:t>
                </w:r>
              </w:sdtContent>
            </w:sdt>
          </w:p>
        </w:tc>
      </w:tr>
    </w:tbl>
    <w:p w14:paraId="22C3E833" w14:textId="77777777" w:rsidR="00D712B4" w:rsidRDefault="00D712B4">
      <w:r>
        <w:br w:type="page"/>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5953"/>
        <w:gridCol w:w="709"/>
        <w:gridCol w:w="709"/>
        <w:gridCol w:w="709"/>
        <w:gridCol w:w="920"/>
      </w:tblGrid>
      <w:tr w:rsidR="00F56A8B" w:rsidRPr="00B7647F" w14:paraId="2F25D74D" w14:textId="77777777" w:rsidTr="00F56A8B">
        <w:trPr>
          <w:cantSplit/>
          <w:trHeight w:val="340"/>
          <w:tblHeader/>
        </w:trPr>
        <w:tc>
          <w:tcPr>
            <w:tcW w:w="921" w:type="dxa"/>
            <w:tcBorders>
              <w:top w:val="single" w:sz="4" w:space="0" w:color="auto"/>
              <w:left w:val="single" w:sz="4" w:space="0" w:color="auto"/>
              <w:bottom w:val="single" w:sz="4" w:space="0" w:color="auto"/>
              <w:right w:val="single" w:sz="4" w:space="0" w:color="auto"/>
            </w:tcBorders>
            <w:shd w:val="clear" w:color="auto" w:fill="E6E6E6"/>
            <w:vAlign w:val="center"/>
          </w:tcPr>
          <w:p w14:paraId="307164AA" w14:textId="77777777" w:rsidR="00F56A8B" w:rsidRPr="00B7647F" w:rsidRDefault="00F56A8B" w:rsidP="00F56A8B">
            <w:pPr>
              <w:rPr>
                <w:rFonts w:ascii="Arial" w:hAnsi="Arial"/>
                <w:sz w:val="24"/>
              </w:rPr>
            </w:pPr>
            <w:r w:rsidRPr="00B7647F">
              <w:rPr>
                <w:rFonts w:ascii="Arial" w:hAnsi="Arial"/>
                <w:sz w:val="24"/>
              </w:rPr>
              <w:lastRenderedPageBreak/>
              <w:t>Lfd.</w:t>
            </w:r>
          </w:p>
          <w:p w14:paraId="092F941F" w14:textId="77777777" w:rsidR="00F56A8B" w:rsidRPr="00B7647F" w:rsidRDefault="00F56A8B" w:rsidP="00F56A8B">
            <w:pPr>
              <w:rPr>
                <w:rFonts w:ascii="Tele-GroteskFet" w:hAnsi="Tele-GroteskFet"/>
              </w:rPr>
            </w:pPr>
            <w:r w:rsidRPr="00B7647F">
              <w:rPr>
                <w:rFonts w:ascii="Arial" w:hAnsi="Arial"/>
                <w:sz w:val="24"/>
              </w:rPr>
              <w:t>Nr.</w:t>
            </w:r>
            <w:r>
              <w:rPr>
                <w:rFonts w:ascii="Arial" w:hAnsi="Arial"/>
                <w:sz w:val="24"/>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tcPr>
          <w:p w14:paraId="01520BE2" w14:textId="77777777" w:rsidR="00F56A8B" w:rsidRPr="00B7647F" w:rsidRDefault="00F56A8B" w:rsidP="00F56A8B">
            <w:pPr>
              <w:rPr>
                <w:rFonts w:ascii="Tele-GroteskFet" w:hAnsi="Tele-GroteskFet"/>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439E8D6E" w14:textId="77777777" w:rsidR="00F56A8B" w:rsidRPr="00B7647F" w:rsidRDefault="00F56A8B" w:rsidP="00F56A8B">
            <w:pPr>
              <w:jc w:val="center"/>
              <w:rPr>
                <w:rFonts w:ascii="Tele-GroteskFet" w:hAnsi="Tele-GroteskFet"/>
                <w:sz w:val="24"/>
              </w:rPr>
            </w:pPr>
            <w:r w:rsidRPr="00B7647F">
              <w:rPr>
                <w:rFonts w:ascii="Arial" w:hAnsi="Arial"/>
                <w:sz w:val="24"/>
              </w:rPr>
              <w:t>ja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34A494DF" w14:textId="77777777" w:rsidR="00F56A8B" w:rsidRPr="00B7647F" w:rsidRDefault="00F56A8B" w:rsidP="00F56A8B">
            <w:pPr>
              <w:jc w:val="center"/>
              <w:rPr>
                <w:rFonts w:ascii="Tele-GroteskFet" w:hAnsi="Tele-GroteskFet"/>
                <w:sz w:val="24"/>
              </w:rPr>
            </w:pPr>
            <w:r w:rsidRPr="00B7647F">
              <w:rPr>
                <w:rFonts w:ascii="Arial" w:hAnsi="Arial"/>
                <w:sz w:val="24"/>
              </w:rPr>
              <w:t>nein</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28F00123" w14:textId="77777777" w:rsidR="00F56A8B" w:rsidRPr="00E00271" w:rsidRDefault="00F56A8B" w:rsidP="00F56A8B">
            <w:pPr>
              <w:jc w:val="center"/>
              <w:rPr>
                <w:rFonts w:ascii="Arial" w:hAnsi="Arial" w:cs="Arial"/>
              </w:rPr>
            </w:pPr>
            <w:r w:rsidRPr="00E00271">
              <w:rPr>
                <w:rFonts w:ascii="Arial" w:hAnsi="Arial" w:cs="Arial"/>
              </w:rPr>
              <w:t>Nicht</w:t>
            </w:r>
            <w:r>
              <w:rPr>
                <w:rFonts w:ascii="Arial" w:hAnsi="Arial" w:cs="Arial"/>
              </w:rPr>
              <w:t xml:space="preserve"> bearbeitet</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tcPr>
          <w:p w14:paraId="1A685231" w14:textId="77777777" w:rsidR="00F56A8B" w:rsidRPr="00E00271" w:rsidRDefault="00F56A8B" w:rsidP="00F56A8B">
            <w:pPr>
              <w:jc w:val="center"/>
              <w:rPr>
                <w:rFonts w:ascii="Arial" w:hAnsi="Arial" w:cs="Arial"/>
              </w:rPr>
            </w:pPr>
            <w:proofErr w:type="gramStart"/>
            <w:r w:rsidRPr="00E00271">
              <w:rPr>
                <w:rFonts w:ascii="Arial" w:hAnsi="Arial" w:cs="Arial"/>
              </w:rPr>
              <w:t>Nicht zutreffend</w:t>
            </w:r>
            <w:proofErr w:type="gramEnd"/>
          </w:p>
        </w:tc>
      </w:tr>
      <w:tr w:rsidR="00111EF3" w:rsidRPr="00B7647F" w14:paraId="645D7001"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6FF3" w14:textId="0BEA56D2" w:rsidR="00111EF3" w:rsidRPr="001D44B1" w:rsidRDefault="00111EF3" w:rsidP="004F74F8">
            <w:pPr>
              <w:rPr>
                <w:rFonts w:ascii="Arial" w:hAnsi="Arial"/>
              </w:rPr>
            </w:pPr>
            <w:r>
              <w:rPr>
                <w:rFonts w:ascii="Arial" w:hAnsi="Arial"/>
              </w:rPr>
              <w:t>1.1</w:t>
            </w:r>
            <w:r w:rsidR="004F74F8">
              <w:rPr>
                <w:rFonts w:ascii="Arial" w:hAnsi="Arial"/>
              </w:rPr>
              <w:t>5</w:t>
            </w:r>
          </w:p>
        </w:tc>
        <w:tc>
          <w:tcPr>
            <w:tcW w:w="5953" w:type="dxa"/>
            <w:tcBorders>
              <w:top w:val="single" w:sz="4" w:space="0" w:color="auto"/>
              <w:left w:val="single" w:sz="4" w:space="0" w:color="auto"/>
              <w:bottom w:val="single" w:sz="4" w:space="0" w:color="auto"/>
              <w:right w:val="single" w:sz="4" w:space="0" w:color="auto"/>
            </w:tcBorders>
          </w:tcPr>
          <w:p w14:paraId="645D6FF4" w14:textId="77777777" w:rsidR="00111EF3" w:rsidRPr="006D091C" w:rsidRDefault="00111EF3" w:rsidP="00763C97">
            <w:pPr>
              <w:rPr>
                <w:rFonts w:ascii="Arial" w:hAnsi="Arial" w:cs="Arial"/>
              </w:rPr>
            </w:pPr>
            <w:r w:rsidRPr="006D091C">
              <w:rPr>
                <w:rFonts w:ascii="Arial" w:hAnsi="Arial" w:cs="Arial"/>
              </w:rPr>
              <w:t>Ist die Beleuchtung der Arbeitsplätze der Arbeitsaufgabe angemessen?</w:t>
            </w:r>
          </w:p>
          <w:p w14:paraId="645D6FF5" w14:textId="77777777" w:rsidR="00111EF3" w:rsidRDefault="00111EF3" w:rsidP="00763C97">
            <w:pPr>
              <w:rPr>
                <w:rFonts w:ascii="Arial" w:hAnsi="Arial" w:cs="Arial"/>
              </w:rPr>
            </w:pPr>
          </w:p>
          <w:p w14:paraId="645D6FF6" w14:textId="77777777" w:rsidR="00111EF3" w:rsidRPr="009D7901" w:rsidRDefault="00111EF3" w:rsidP="00763C97">
            <w:pPr>
              <w:rPr>
                <w:rFonts w:ascii="Arial" w:hAnsi="Arial" w:cs="Arial"/>
              </w:rPr>
            </w:pPr>
            <w:r w:rsidRPr="009D7901">
              <w:rPr>
                <w:rFonts w:ascii="Arial" w:hAnsi="Arial" w:cs="Arial"/>
                <w:b/>
                <w:bCs/>
              </w:rPr>
              <w:t>Erläuterung</w:t>
            </w:r>
            <w:r w:rsidRPr="009D7901">
              <w:rPr>
                <w:rFonts w:ascii="Arial" w:hAnsi="Arial" w:cs="Arial"/>
              </w:rPr>
              <w:t>:</w:t>
            </w:r>
          </w:p>
          <w:p w14:paraId="645D6FF7" w14:textId="2E81DBCB" w:rsidR="00111EF3" w:rsidRPr="002A05AE" w:rsidRDefault="00111EF3" w:rsidP="00763C97">
            <w:pPr>
              <w:rPr>
                <w:rFonts w:ascii="Arial" w:hAnsi="Arial" w:cs="Arial"/>
                <w:bCs/>
              </w:rPr>
            </w:pPr>
            <w:r w:rsidRPr="002A05AE">
              <w:rPr>
                <w:rFonts w:ascii="Arial" w:hAnsi="Arial" w:cs="Arial"/>
                <w:bCs/>
              </w:rPr>
              <w:t>Die notwendige Beleuchtungsintensität ist abhängig von der Tätigkeit und der damit verbundenen Sehaufgabe. Je feiner und kleiner die wahrzunehmenden Objekte sind (z.B. kleine Schrift auf Papier, technisches Zeichnen,</w:t>
            </w:r>
            <w:r>
              <w:rPr>
                <w:rFonts w:ascii="Arial" w:hAnsi="Arial" w:cs="Arial"/>
                <w:bCs/>
              </w:rPr>
              <w:t xml:space="preserve"> </w:t>
            </w:r>
            <w:r w:rsidRPr="002A05AE">
              <w:rPr>
                <w:rFonts w:ascii="Arial" w:hAnsi="Arial" w:cs="Arial"/>
                <w:bCs/>
              </w:rPr>
              <w:t xml:space="preserve">feinmechanische Arbeiten etc.) desto größer ist die erforderliche Beleuchtungsstärke. Generell gelten die </w:t>
            </w:r>
            <w:r w:rsidR="00991AAE" w:rsidRPr="002A05AE">
              <w:rPr>
                <w:rFonts w:ascii="Arial" w:hAnsi="Arial" w:cs="Arial"/>
                <w:bCs/>
              </w:rPr>
              <w:t>folgenden Empfehlungen</w:t>
            </w:r>
            <w:r>
              <w:rPr>
                <w:rFonts w:ascii="Arial" w:hAnsi="Arial" w:cs="Arial"/>
                <w:bCs/>
              </w:rPr>
              <w:t xml:space="preserve"> (Auswahl)</w:t>
            </w:r>
            <w:r w:rsidRPr="002A05AE">
              <w:rPr>
                <w:rFonts w:ascii="Arial" w:hAnsi="Arial" w:cs="Arial"/>
                <w:bCs/>
              </w:rPr>
              <w:t>: Beleuchtungsniveau (Wartungswerte): raumbezogene Beleuchtung 500 lx horizontale, 175 lx zylindrische und 175 lx vertikale Beleuchtungsstärken; arbeitsbereichsbezogene Beleuchtung von Bildschirmarbeit und Besprechung 500 lx horizontale und 175 lx zylindrische Beleuchtungsstärke, in der Umgebung 300 lx horizontale, für Schrank- und Regalflächen 175 lx vertikale Beleuchtungsstärke;</w:t>
            </w:r>
          </w:p>
          <w:p w14:paraId="645D6FF8" w14:textId="2A7E958A" w:rsidR="00111EF3" w:rsidRPr="002A05AE" w:rsidRDefault="00111EF3" w:rsidP="00763C97">
            <w:pPr>
              <w:rPr>
                <w:rFonts w:ascii="Arial" w:hAnsi="Arial" w:cs="Arial"/>
                <w:bCs/>
              </w:rPr>
            </w:pPr>
            <w:r w:rsidRPr="002A05AE">
              <w:rPr>
                <w:rFonts w:ascii="Arial" w:hAnsi="Arial" w:cs="Arial"/>
                <w:bCs/>
              </w:rPr>
              <w:t xml:space="preserve">teilflächenbezogene Beleuchtung der Arbeitsfläche in einem Bereich von mind. 600 mm x 600 mm mind. 750 lx horizontale Beleuchtungsstärke für bestimmte Sehaufgaben, der restlichen Arbeitsbereiche und die Umgebung 300 lx horizontale </w:t>
            </w:r>
            <w:r w:rsidR="00991AAE" w:rsidRPr="002A05AE">
              <w:rPr>
                <w:rFonts w:ascii="Arial" w:hAnsi="Arial" w:cs="Arial"/>
                <w:bCs/>
              </w:rPr>
              <w:t>Beleuchtungsstärke, Schrank</w:t>
            </w:r>
            <w:r w:rsidRPr="002A05AE">
              <w:rPr>
                <w:rFonts w:ascii="Arial" w:hAnsi="Arial" w:cs="Arial"/>
                <w:bCs/>
              </w:rPr>
              <w:t xml:space="preserve">- und Regalflächen 175 lx vertikale Beleuchtungsstärke. Tätigkeiten: Ablegen, Kopieren, Verkehrszonen usw. 300 lx, Technisches Zeichnen 750 lx, CAD-Arbeitsplätze 500 lx, Konferenz- und Besprechungsräume 500 lx, Empfangstheke 300 lx, Archive 200 lx, Bedienstände 200 Lux, Farbprüfung 1000 Lux, Arbeitsstätten in Verfahrenstechnik 200 Lux Verkehrsflächen und Flure 100 lx, Treppen 150 lx, Pausenräume 100 lx, Sanitärräume 200 lx. Zur Vermeidung von Direktblendung von Leuchten UGR-Wert nicht größer als 19. Lichtfarbe mit einer Farbtemperatur warmweiß oder neutralweiß bis 5300 K. Keine Mischung von unterschiedlichen Lichtfarben. Vermeidung von Flimmern der künstlichen Beleuchtung: </w:t>
            </w:r>
          </w:p>
          <w:p w14:paraId="645D6FF9" w14:textId="77777777" w:rsidR="00111EF3" w:rsidRDefault="00111EF3" w:rsidP="00763C97">
            <w:pPr>
              <w:rPr>
                <w:rFonts w:ascii="Arial" w:hAnsi="Arial" w:cs="Arial"/>
                <w:bCs/>
              </w:rPr>
            </w:pPr>
            <w:r w:rsidRPr="002A05AE">
              <w:rPr>
                <w:rFonts w:ascii="Arial" w:hAnsi="Arial" w:cs="Arial"/>
                <w:bCs/>
              </w:rPr>
              <w:t>Flimmern der künstlichen Beleuchtung mit Gasentladungslampen (Leuchtstoffröhren) durch den Einsatz elektronischer Vorschaltgeräte vermeiden. Es werden die Messverfahren der DIN 5035 angewendet.</w:t>
            </w:r>
          </w:p>
          <w:p w14:paraId="645D6FFA" w14:textId="77777777" w:rsidR="00111EF3" w:rsidRPr="002A05AE" w:rsidRDefault="00111EF3" w:rsidP="00763C97">
            <w:pPr>
              <w:rPr>
                <w:rFonts w:ascii="Arial" w:hAnsi="Arial" w:cs="Arial"/>
                <w:bCs/>
              </w:rPr>
            </w:pPr>
          </w:p>
          <w:p w14:paraId="645D6FFB" w14:textId="77777777" w:rsidR="00111EF3" w:rsidRPr="009D7901" w:rsidRDefault="00111EF3" w:rsidP="00763C97">
            <w:pPr>
              <w:rPr>
                <w:rFonts w:ascii="Arial" w:hAnsi="Arial" w:cs="Arial"/>
              </w:rPr>
            </w:pPr>
            <w:r w:rsidRPr="009D7901">
              <w:rPr>
                <w:rFonts w:ascii="Arial" w:hAnsi="Arial" w:cs="Arial"/>
                <w:b/>
                <w:bCs/>
              </w:rPr>
              <w:t>Hinweise zum Regelwerk:</w:t>
            </w:r>
          </w:p>
          <w:p w14:paraId="645D6FFC" w14:textId="4F7535D6" w:rsidR="00111EF3" w:rsidRPr="003F0FB3" w:rsidRDefault="00111EF3" w:rsidP="00763C97">
            <w:pPr>
              <w:spacing w:before="100" w:beforeAutospacing="1" w:after="100" w:afterAutospacing="1"/>
              <w:rPr>
                <w:rFonts w:ascii="Arial" w:hAnsi="Arial" w:cs="Arial"/>
              </w:rPr>
            </w:pPr>
            <w:r w:rsidRPr="003F0FB3">
              <w:rPr>
                <w:rFonts w:ascii="Arial" w:hAnsi="Arial" w:cs="Arial"/>
              </w:rPr>
              <w:t xml:space="preserve">§ 3 Arbeitsstättenverordnung, Einrichten und Betreiben von Arbeitsstätten in Verbindung mit Anhang 3.4, Beleuchtung und Sichtverbindung; ASR A3.4 </w:t>
            </w:r>
            <w:r w:rsidR="00AA7EC7" w:rsidRPr="003F0FB3">
              <w:rPr>
                <w:rFonts w:ascii="Arial" w:hAnsi="Arial" w:cs="Arial"/>
              </w:rPr>
              <w:t>Beleuchtung; DIN</w:t>
            </w:r>
            <w:r w:rsidRPr="003F0FB3">
              <w:rPr>
                <w:rFonts w:ascii="Arial" w:hAnsi="Arial" w:cs="Arial"/>
              </w:rPr>
              <w:t xml:space="preserve"> 5035-6:2006, DIN EN 12464-1:2011, LASI LV 41</w:t>
            </w:r>
            <w:r w:rsidR="00F56A8B">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645D6FFD" w14:textId="77777777" w:rsidR="00111EF3" w:rsidRPr="00B7647F" w:rsidRDefault="00000000" w:rsidP="00111EF3">
            <w:pPr>
              <w:jc w:val="center"/>
              <w:rPr>
                <w:rFonts w:ascii="Tele-GroteskNor" w:hAnsi="Tele-GroteskNor"/>
              </w:rPr>
            </w:pPr>
            <w:sdt>
              <w:sdtPr>
                <w:rPr>
                  <w:sz w:val="32"/>
                  <w:szCs w:val="32"/>
                </w:rPr>
                <w:id w:val="196923780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FE" w14:textId="77777777" w:rsidR="00111EF3" w:rsidRPr="00B7647F" w:rsidRDefault="00000000" w:rsidP="00111EF3">
            <w:pPr>
              <w:jc w:val="center"/>
              <w:rPr>
                <w:rFonts w:ascii="Tele-GroteskNor" w:hAnsi="Tele-GroteskNor"/>
              </w:rPr>
            </w:pPr>
            <w:sdt>
              <w:sdtPr>
                <w:rPr>
                  <w:sz w:val="32"/>
                  <w:szCs w:val="32"/>
                </w:rPr>
                <w:id w:val="-149549164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6FFF" w14:textId="77777777" w:rsidR="00111EF3" w:rsidRPr="00D912D7" w:rsidRDefault="00000000" w:rsidP="00111EF3">
            <w:pPr>
              <w:jc w:val="center"/>
              <w:rPr>
                <w:rFonts w:ascii="Tele-GroteskNor" w:hAnsi="Tele-GroteskNor"/>
                <w:sz w:val="28"/>
                <w:szCs w:val="28"/>
              </w:rPr>
            </w:pPr>
            <w:sdt>
              <w:sdtPr>
                <w:rPr>
                  <w:sz w:val="32"/>
                  <w:szCs w:val="32"/>
                </w:rPr>
                <w:id w:val="167761420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00" w14:textId="77777777" w:rsidR="00111EF3" w:rsidRPr="00D912D7" w:rsidRDefault="00000000" w:rsidP="00111EF3">
            <w:pPr>
              <w:jc w:val="center"/>
              <w:rPr>
                <w:rFonts w:ascii="Tele-GroteskNor" w:hAnsi="Tele-GroteskNor"/>
                <w:sz w:val="28"/>
                <w:szCs w:val="28"/>
              </w:rPr>
            </w:pPr>
            <w:sdt>
              <w:sdtPr>
                <w:rPr>
                  <w:sz w:val="32"/>
                  <w:szCs w:val="32"/>
                </w:rPr>
                <w:id w:val="-112105815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0E"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02" w14:textId="0D5E6989" w:rsidR="00111EF3" w:rsidRPr="002301B9" w:rsidRDefault="00111EF3" w:rsidP="004F74F8">
            <w:pPr>
              <w:rPr>
                <w:rFonts w:ascii="Arial" w:hAnsi="Arial" w:cs="Arial"/>
              </w:rPr>
            </w:pPr>
            <w:r>
              <w:rPr>
                <w:rFonts w:ascii="Arial" w:hAnsi="Arial" w:cs="Arial"/>
              </w:rPr>
              <w:lastRenderedPageBreak/>
              <w:t>1.1</w:t>
            </w:r>
            <w:r w:rsidR="004F74F8">
              <w:rPr>
                <w:rFonts w:ascii="Arial" w:hAnsi="Arial" w:cs="Arial"/>
              </w:rPr>
              <w:t>6</w:t>
            </w:r>
          </w:p>
        </w:tc>
        <w:tc>
          <w:tcPr>
            <w:tcW w:w="5953" w:type="dxa"/>
            <w:tcBorders>
              <w:top w:val="single" w:sz="4" w:space="0" w:color="auto"/>
              <w:left w:val="single" w:sz="4" w:space="0" w:color="auto"/>
              <w:bottom w:val="single" w:sz="4" w:space="0" w:color="auto"/>
              <w:right w:val="single" w:sz="4" w:space="0" w:color="auto"/>
            </w:tcBorders>
          </w:tcPr>
          <w:p w14:paraId="645D7003" w14:textId="77777777" w:rsidR="00111EF3" w:rsidRDefault="00111EF3" w:rsidP="00763C97">
            <w:pPr>
              <w:rPr>
                <w:rFonts w:ascii="Arial" w:hAnsi="Arial" w:cs="Arial"/>
              </w:rPr>
            </w:pPr>
            <w:r w:rsidRPr="006D091C">
              <w:rPr>
                <w:rFonts w:ascii="Arial" w:hAnsi="Arial" w:cs="Arial"/>
              </w:rPr>
              <w:t>Erhält die Arbeitsstätte ausreichend Tageslicht?</w:t>
            </w:r>
          </w:p>
          <w:p w14:paraId="645D7004" w14:textId="77777777" w:rsidR="00111EF3" w:rsidRPr="006D091C" w:rsidRDefault="00111EF3" w:rsidP="00763C97">
            <w:pPr>
              <w:rPr>
                <w:rFonts w:ascii="Arial" w:hAnsi="Arial" w:cs="Arial"/>
              </w:rPr>
            </w:pPr>
          </w:p>
          <w:p w14:paraId="645D7005" w14:textId="77777777" w:rsidR="00111EF3" w:rsidRPr="009D7901" w:rsidRDefault="00111EF3" w:rsidP="00763C97">
            <w:pPr>
              <w:rPr>
                <w:rFonts w:ascii="Arial" w:hAnsi="Arial" w:cs="Arial"/>
              </w:rPr>
            </w:pPr>
            <w:r w:rsidRPr="009D7901">
              <w:rPr>
                <w:rFonts w:ascii="Arial" w:hAnsi="Arial" w:cs="Arial"/>
                <w:b/>
                <w:bCs/>
              </w:rPr>
              <w:t>Erläuterung</w:t>
            </w:r>
            <w:r w:rsidRPr="009D7901">
              <w:rPr>
                <w:rFonts w:ascii="Arial" w:hAnsi="Arial" w:cs="Arial"/>
              </w:rPr>
              <w:t>:</w:t>
            </w:r>
          </w:p>
          <w:p w14:paraId="645D7006" w14:textId="2BA0A65E" w:rsidR="00111EF3" w:rsidRPr="002A05AE" w:rsidRDefault="00111EF3" w:rsidP="00763C97">
            <w:pPr>
              <w:rPr>
                <w:rFonts w:ascii="Arial" w:hAnsi="Arial" w:cs="Arial"/>
                <w:bCs/>
              </w:rPr>
            </w:pPr>
            <w:r w:rsidRPr="002A05AE">
              <w:rPr>
                <w:rFonts w:ascii="Arial" w:hAnsi="Arial" w:cs="Arial"/>
                <w:bCs/>
              </w:rPr>
              <w:t xml:space="preserve">Arbeitsstätten sollten möglichst ausreichend Tageslicht erhalten. </w:t>
            </w:r>
            <w:r>
              <w:rPr>
                <w:rFonts w:ascii="Arial" w:hAnsi="Arial" w:cs="Arial"/>
                <w:bCs/>
              </w:rPr>
              <w:t xml:space="preserve">Grundsätzlich sollte die Arbeitsstätte einen Tageslichtquotienten von größer 2 %, bei Dachoberlichtern größer 4 % aufweisen. Das ist auch erfüllt, wenn das Verhältnis aller lichtdurchlässigen Flächen zur Raumgrundfläche in einem Verhältnis von 1:10 steht (Rohbaumaße: 1:8); </w:t>
            </w:r>
            <w:r w:rsidRPr="002A05AE">
              <w:rPr>
                <w:rFonts w:ascii="Arial" w:hAnsi="Arial" w:cs="Arial"/>
                <w:bCs/>
              </w:rPr>
              <w:t>Fenster in Arbeitsräumen mit einer Raumhöhe bis 3,5 m, Raumtiefe bis 6 m, Raumfläche bis 50 m² folgende Lage und Gesamtfläche: Bei einer Raumtiefe bis einschl. 5,0 m Fensterfläche von 1,25 m² sowie bei mehr als 5,0 m 1,50 m². Die Gesamtfläche der Sichtverbindung für Räume bis zu 600 m² soll 1/10 der Raumgrundfläche sowie bei Räumen mit mehr als 600 m² eine Fläche von 60 m² zuzüglich 1/100 der über 600 m² betragenden Raumfläche;</w:t>
            </w:r>
            <w:r>
              <w:rPr>
                <w:rFonts w:ascii="Arial" w:hAnsi="Arial" w:cs="Arial"/>
                <w:bCs/>
              </w:rPr>
              <w:t xml:space="preserve"> </w:t>
            </w:r>
            <w:r w:rsidRPr="002A05AE">
              <w:rPr>
                <w:rFonts w:ascii="Arial" w:hAnsi="Arial" w:cs="Arial"/>
                <w:bCs/>
              </w:rPr>
              <w:t xml:space="preserve">zusätzlich muss in Räumen mit einer Raumhöhe bis 3,5 m die Fensterfläche mind. 30 % des Produktes aus Raumbreite und -höhe betragen. Die Brüstungshöhe soll zwischen 0,85 m für sitzende und 1,25 m für stehende Tätigkeiten betragen. Die Brüstungshöhe kann verringert werden, wenn eine Absturzsicherung </w:t>
            </w:r>
            <w:r>
              <w:rPr>
                <w:rFonts w:ascii="Arial" w:hAnsi="Arial" w:cs="Arial"/>
                <w:bCs/>
              </w:rPr>
              <w:t xml:space="preserve">(je nach Bauordnung Querstäbe oder </w:t>
            </w:r>
            <w:r w:rsidR="00AA7EC7">
              <w:rPr>
                <w:rFonts w:ascii="Arial" w:hAnsi="Arial" w:cs="Arial"/>
                <w:bCs/>
              </w:rPr>
              <w:t>Sicherheitsglas)</w:t>
            </w:r>
            <w:r w:rsidR="00AA7EC7" w:rsidRPr="002A05AE">
              <w:rPr>
                <w:rFonts w:ascii="Arial" w:hAnsi="Arial" w:cs="Arial"/>
                <w:bCs/>
              </w:rPr>
              <w:t xml:space="preserve"> vorhanden</w:t>
            </w:r>
            <w:r w:rsidRPr="002A05AE">
              <w:rPr>
                <w:rFonts w:ascii="Arial" w:hAnsi="Arial" w:cs="Arial"/>
                <w:bCs/>
              </w:rPr>
              <w:t xml:space="preserve"> ist oder die Fenster einen begrenzten Öffnungswinkel aufweisen;</w:t>
            </w:r>
          </w:p>
          <w:p w14:paraId="645D7007" w14:textId="77777777" w:rsidR="00111EF3" w:rsidRPr="00B54682" w:rsidRDefault="00111EF3" w:rsidP="00763C97">
            <w:pPr>
              <w:rPr>
                <w:rFonts w:ascii="Arial" w:hAnsi="Arial" w:cs="Arial"/>
                <w:bCs/>
              </w:rPr>
            </w:pPr>
          </w:p>
          <w:p w14:paraId="645D7008" w14:textId="77777777" w:rsidR="00111EF3" w:rsidRPr="009D7901" w:rsidRDefault="00111EF3" w:rsidP="00763C97">
            <w:pPr>
              <w:rPr>
                <w:rFonts w:ascii="Arial" w:hAnsi="Arial" w:cs="Arial"/>
              </w:rPr>
            </w:pPr>
            <w:r w:rsidRPr="009D7901">
              <w:rPr>
                <w:rFonts w:ascii="Arial" w:hAnsi="Arial" w:cs="Arial"/>
                <w:b/>
                <w:bCs/>
              </w:rPr>
              <w:t>Hinweise zum Regelwerk:</w:t>
            </w:r>
          </w:p>
          <w:p w14:paraId="645D7009" w14:textId="55F6B096" w:rsidR="00111EF3" w:rsidRPr="003F0FB3" w:rsidRDefault="00111EF3" w:rsidP="00763C97">
            <w:pPr>
              <w:spacing w:before="100" w:beforeAutospacing="1" w:after="100" w:afterAutospacing="1"/>
              <w:rPr>
                <w:rFonts w:ascii="Arial" w:hAnsi="Arial" w:cs="Arial"/>
              </w:rPr>
            </w:pPr>
            <w:r w:rsidRPr="003F0FB3">
              <w:rPr>
                <w:rFonts w:ascii="Arial" w:hAnsi="Arial" w:cs="Arial"/>
              </w:rPr>
              <w:t>Arbeitsstättenverordnung, Anhang 3.4 Beleuchtung und Sichtverbindung, ASR A3.4 Beleuchtung; Leitlinien des LASI zur Arbeitsstättenverordnung; DIN 5034-1:2011</w:t>
            </w:r>
            <w:r w:rsidR="00F56A8B">
              <w:rPr>
                <w:rFonts w:ascii="Arial" w:hAnsi="Arial" w:cs="Arial"/>
              </w:rPr>
              <w:br/>
            </w:r>
          </w:p>
        </w:tc>
        <w:tc>
          <w:tcPr>
            <w:tcW w:w="709" w:type="dxa"/>
            <w:tcBorders>
              <w:top w:val="single" w:sz="4" w:space="0" w:color="auto"/>
              <w:left w:val="single" w:sz="4" w:space="0" w:color="auto"/>
              <w:bottom w:val="single" w:sz="4" w:space="0" w:color="auto"/>
              <w:right w:val="single" w:sz="4" w:space="0" w:color="auto"/>
            </w:tcBorders>
            <w:vAlign w:val="center"/>
          </w:tcPr>
          <w:p w14:paraId="645D700A" w14:textId="77777777" w:rsidR="00111EF3" w:rsidRPr="00B7647F" w:rsidRDefault="00000000" w:rsidP="00111EF3">
            <w:pPr>
              <w:jc w:val="center"/>
              <w:rPr>
                <w:rFonts w:ascii="Tele-GroteskNor" w:hAnsi="Tele-GroteskNor"/>
              </w:rPr>
            </w:pPr>
            <w:sdt>
              <w:sdtPr>
                <w:rPr>
                  <w:sz w:val="32"/>
                  <w:szCs w:val="32"/>
                </w:rPr>
                <w:id w:val="56206894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0B" w14:textId="77777777" w:rsidR="00111EF3" w:rsidRPr="00B7647F" w:rsidRDefault="00000000" w:rsidP="00111EF3">
            <w:pPr>
              <w:jc w:val="center"/>
              <w:rPr>
                <w:rFonts w:ascii="Tele-GroteskNor" w:hAnsi="Tele-GroteskNor"/>
              </w:rPr>
            </w:pPr>
            <w:sdt>
              <w:sdtPr>
                <w:rPr>
                  <w:sz w:val="32"/>
                  <w:szCs w:val="32"/>
                </w:rPr>
                <w:id w:val="-151244911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0C" w14:textId="77777777" w:rsidR="00111EF3" w:rsidRPr="00D912D7" w:rsidRDefault="00000000" w:rsidP="00111EF3">
            <w:pPr>
              <w:jc w:val="center"/>
              <w:rPr>
                <w:rFonts w:ascii="Tele-GroteskNor" w:hAnsi="Tele-GroteskNor"/>
                <w:sz w:val="28"/>
                <w:szCs w:val="28"/>
              </w:rPr>
            </w:pPr>
            <w:sdt>
              <w:sdtPr>
                <w:rPr>
                  <w:sz w:val="32"/>
                  <w:szCs w:val="32"/>
                </w:rPr>
                <w:id w:val="-130445748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0D" w14:textId="77777777" w:rsidR="00111EF3" w:rsidRPr="00D912D7" w:rsidRDefault="00000000" w:rsidP="00111EF3">
            <w:pPr>
              <w:jc w:val="center"/>
              <w:rPr>
                <w:rFonts w:ascii="Tele-GroteskNor" w:hAnsi="Tele-GroteskNor"/>
                <w:sz w:val="28"/>
                <w:szCs w:val="28"/>
              </w:rPr>
            </w:pPr>
            <w:sdt>
              <w:sdtPr>
                <w:rPr>
                  <w:sz w:val="32"/>
                  <w:szCs w:val="32"/>
                </w:rPr>
                <w:id w:val="48930054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1A"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0F" w14:textId="7061CD9B" w:rsidR="00111EF3" w:rsidRPr="001D44B1" w:rsidRDefault="00111EF3" w:rsidP="004F74F8">
            <w:pPr>
              <w:rPr>
                <w:rFonts w:ascii="Arial" w:hAnsi="Arial"/>
              </w:rPr>
            </w:pPr>
            <w:r>
              <w:rPr>
                <w:rFonts w:ascii="Arial" w:hAnsi="Arial"/>
              </w:rPr>
              <w:t>1.1</w:t>
            </w:r>
            <w:r w:rsidR="004F74F8">
              <w:rPr>
                <w:rFonts w:ascii="Arial" w:hAnsi="Arial"/>
              </w:rPr>
              <w:t>7</w:t>
            </w:r>
          </w:p>
        </w:tc>
        <w:tc>
          <w:tcPr>
            <w:tcW w:w="5953" w:type="dxa"/>
            <w:tcBorders>
              <w:top w:val="single" w:sz="4" w:space="0" w:color="auto"/>
              <w:left w:val="single" w:sz="4" w:space="0" w:color="auto"/>
              <w:bottom w:val="single" w:sz="4" w:space="0" w:color="auto"/>
              <w:right w:val="single" w:sz="4" w:space="0" w:color="auto"/>
            </w:tcBorders>
          </w:tcPr>
          <w:p w14:paraId="645D7010" w14:textId="4F4B49AC" w:rsidR="00111EF3" w:rsidRPr="003F0FB3" w:rsidRDefault="00111EF3" w:rsidP="00763C97">
            <w:pPr>
              <w:rPr>
                <w:rFonts w:ascii="Arial" w:hAnsi="Arial" w:cs="Arial"/>
              </w:rPr>
            </w:pPr>
            <w:r w:rsidRPr="003F0FB3">
              <w:rPr>
                <w:rFonts w:ascii="Arial" w:hAnsi="Arial" w:cs="Arial"/>
              </w:rPr>
              <w:t xml:space="preserve">Werden Beschäftigte an ihrem Arbeitsplatz </w:t>
            </w:r>
            <w:r w:rsidR="00D578AE">
              <w:rPr>
                <w:rFonts w:ascii="Arial" w:hAnsi="Arial" w:cs="Arial"/>
              </w:rPr>
              <w:t xml:space="preserve">ausreichend vor Blendung </w:t>
            </w:r>
            <w:r w:rsidRPr="003F0FB3">
              <w:rPr>
                <w:rFonts w:ascii="Arial" w:hAnsi="Arial" w:cs="Arial"/>
              </w:rPr>
              <w:t xml:space="preserve">durch direkte Sonneneinstrahlung, künstliche Beleuchtung oder </w:t>
            </w:r>
            <w:r w:rsidR="00AA7EC7" w:rsidRPr="003F0FB3">
              <w:rPr>
                <w:rFonts w:ascii="Arial" w:hAnsi="Arial" w:cs="Arial"/>
              </w:rPr>
              <w:t>Reflexionen geschützt</w:t>
            </w:r>
            <w:r w:rsidRPr="003F0FB3">
              <w:rPr>
                <w:rFonts w:ascii="Arial" w:hAnsi="Arial" w:cs="Arial"/>
              </w:rPr>
              <w:t>?</w:t>
            </w:r>
          </w:p>
          <w:p w14:paraId="645D7011" w14:textId="77777777" w:rsidR="00111EF3" w:rsidRDefault="00111EF3" w:rsidP="00763C97">
            <w:pPr>
              <w:rPr>
                <w:rFonts w:ascii="Arial" w:hAnsi="Arial" w:cs="Arial"/>
              </w:rPr>
            </w:pPr>
          </w:p>
          <w:p w14:paraId="645D7012" w14:textId="77777777" w:rsidR="00111EF3" w:rsidRPr="009D7901" w:rsidRDefault="00111EF3" w:rsidP="00763C97">
            <w:pPr>
              <w:rPr>
                <w:rFonts w:ascii="Arial" w:hAnsi="Arial" w:cs="Arial"/>
              </w:rPr>
            </w:pPr>
            <w:r w:rsidRPr="009D7901">
              <w:rPr>
                <w:rFonts w:ascii="Arial" w:hAnsi="Arial" w:cs="Arial"/>
                <w:b/>
                <w:bCs/>
              </w:rPr>
              <w:t>Erläuterung</w:t>
            </w:r>
            <w:r w:rsidRPr="009D7901">
              <w:rPr>
                <w:rFonts w:ascii="Arial" w:hAnsi="Arial" w:cs="Arial"/>
              </w:rPr>
              <w:t>:</w:t>
            </w:r>
          </w:p>
          <w:p w14:paraId="645D7013" w14:textId="77777777" w:rsidR="00111EF3" w:rsidRPr="009D7901" w:rsidRDefault="00111EF3" w:rsidP="00763C97">
            <w:pPr>
              <w:spacing w:before="100" w:beforeAutospacing="1" w:after="100" w:afterAutospacing="1"/>
              <w:rPr>
                <w:rFonts w:ascii="Arial" w:hAnsi="Arial" w:cs="Arial"/>
              </w:rPr>
            </w:pPr>
            <w:r w:rsidRPr="00B11F78">
              <w:rPr>
                <w:rFonts w:ascii="Arial" w:hAnsi="Arial" w:cs="Arial"/>
              </w:rPr>
              <w:t xml:space="preserve">Fenster und Oberlichter müssen so beschaffen sein, dass die Beschäftigten sich vor direkter Sonneneinstrahlung schützen können. Ideal sind außen liegende Lichtschutzvorrichtungen. Blendungen durch künstliche Beleuchtung können durch geeignete Leuchtmittel, richtige Anordnung der Leuchten und Verringerung der Helligkeitsunterschiede zwischen </w:t>
            </w:r>
            <w:proofErr w:type="spellStart"/>
            <w:r w:rsidRPr="00B11F78">
              <w:rPr>
                <w:rFonts w:ascii="Arial" w:hAnsi="Arial" w:cs="Arial"/>
              </w:rPr>
              <w:t>Blendquelle</w:t>
            </w:r>
            <w:proofErr w:type="spellEnd"/>
            <w:r w:rsidRPr="00B11F78">
              <w:rPr>
                <w:rFonts w:ascii="Arial" w:hAnsi="Arial" w:cs="Arial"/>
              </w:rPr>
              <w:t xml:space="preserve"> und Umfeld vermieden oder begrenzt werden. Ähnliches gilt für Reflexionen.</w:t>
            </w:r>
            <w:r w:rsidRPr="009D7901">
              <w:rPr>
                <w:rFonts w:ascii="Arial" w:hAnsi="Arial" w:cs="Arial"/>
              </w:rPr>
              <w:t xml:space="preserve"> </w:t>
            </w:r>
          </w:p>
          <w:p w14:paraId="645D7014" w14:textId="77777777" w:rsidR="00111EF3" w:rsidRPr="009D7901" w:rsidRDefault="00111EF3" w:rsidP="00763C97">
            <w:pPr>
              <w:rPr>
                <w:rFonts w:ascii="Arial" w:hAnsi="Arial" w:cs="Arial"/>
              </w:rPr>
            </w:pPr>
            <w:r w:rsidRPr="009D7901">
              <w:rPr>
                <w:rFonts w:ascii="Arial" w:hAnsi="Arial" w:cs="Arial"/>
                <w:b/>
                <w:bCs/>
              </w:rPr>
              <w:t>Hinweise zum Regelwerk:</w:t>
            </w:r>
          </w:p>
          <w:p w14:paraId="645D7015" w14:textId="77777777" w:rsidR="00111EF3" w:rsidRPr="00B11F78" w:rsidRDefault="00111EF3" w:rsidP="00763C97">
            <w:pPr>
              <w:spacing w:before="100" w:beforeAutospacing="1" w:after="100" w:afterAutospacing="1"/>
              <w:rPr>
                <w:rFonts w:ascii="Arial" w:hAnsi="Arial" w:cs="Arial"/>
              </w:rPr>
            </w:pPr>
            <w:r w:rsidRPr="00B11F78">
              <w:rPr>
                <w:rFonts w:ascii="Arial" w:hAnsi="Arial" w:cs="Arial"/>
              </w:rPr>
              <w:t xml:space="preserve">§ 3 Arbeitsstättenverordnung, Einrichten und Betreiben von Arbeitsstätten, ASR A 3.4 Beleuchtung  </w:t>
            </w:r>
          </w:p>
        </w:tc>
        <w:tc>
          <w:tcPr>
            <w:tcW w:w="709" w:type="dxa"/>
            <w:tcBorders>
              <w:top w:val="single" w:sz="4" w:space="0" w:color="auto"/>
              <w:left w:val="single" w:sz="4" w:space="0" w:color="auto"/>
              <w:bottom w:val="single" w:sz="4" w:space="0" w:color="auto"/>
              <w:right w:val="single" w:sz="4" w:space="0" w:color="auto"/>
            </w:tcBorders>
            <w:vAlign w:val="center"/>
          </w:tcPr>
          <w:p w14:paraId="645D7016" w14:textId="71F4B607" w:rsidR="00111EF3" w:rsidRPr="00B7647F" w:rsidRDefault="00000000" w:rsidP="00111EF3">
            <w:pPr>
              <w:jc w:val="center"/>
              <w:rPr>
                <w:rFonts w:ascii="Tele-GroteskNor" w:hAnsi="Tele-GroteskNor"/>
              </w:rPr>
            </w:pPr>
            <w:sdt>
              <w:sdtPr>
                <w:rPr>
                  <w:sz w:val="32"/>
                  <w:szCs w:val="32"/>
                </w:rPr>
                <w:id w:val="1803877771"/>
                <w14:checkbox>
                  <w14:checked w14:val="0"/>
                  <w14:checkedState w14:val="2612" w14:font="MS Gothic"/>
                  <w14:uncheckedState w14:val="2610" w14:font="MS Gothic"/>
                </w14:checkbox>
              </w:sdtPr>
              <w:sdtContent>
                <w:r w:rsidR="004A3EFF">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17" w14:textId="5309BCCA" w:rsidR="00111EF3" w:rsidRPr="00B7647F" w:rsidRDefault="00000000" w:rsidP="00111EF3">
            <w:pPr>
              <w:jc w:val="center"/>
              <w:rPr>
                <w:rFonts w:ascii="Tele-GroteskNor" w:hAnsi="Tele-GroteskNor"/>
              </w:rPr>
            </w:pPr>
            <w:sdt>
              <w:sdtPr>
                <w:rPr>
                  <w:sz w:val="32"/>
                  <w:szCs w:val="32"/>
                </w:rPr>
                <w:id w:val="553428565"/>
                <w14:checkbox>
                  <w14:checked w14:val="0"/>
                  <w14:checkedState w14:val="2612" w14:font="MS Gothic"/>
                  <w14:uncheckedState w14:val="2610" w14:font="MS Gothic"/>
                </w14:checkbox>
              </w:sdtPr>
              <w:sdtContent>
                <w:r w:rsidR="00D578AE">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18" w14:textId="77777777" w:rsidR="00111EF3" w:rsidRPr="00D912D7" w:rsidRDefault="00000000" w:rsidP="00111EF3">
            <w:pPr>
              <w:jc w:val="center"/>
              <w:rPr>
                <w:rFonts w:ascii="Tele-GroteskNor" w:hAnsi="Tele-GroteskNor"/>
                <w:sz w:val="28"/>
                <w:szCs w:val="28"/>
              </w:rPr>
            </w:pPr>
            <w:sdt>
              <w:sdtPr>
                <w:rPr>
                  <w:sz w:val="32"/>
                  <w:szCs w:val="32"/>
                </w:rPr>
                <w:id w:val="161533312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19" w14:textId="77777777" w:rsidR="00111EF3" w:rsidRPr="00D912D7" w:rsidRDefault="00000000" w:rsidP="00111EF3">
            <w:pPr>
              <w:jc w:val="center"/>
              <w:rPr>
                <w:rFonts w:ascii="Tele-GroteskNor" w:hAnsi="Tele-GroteskNor"/>
                <w:sz w:val="28"/>
                <w:szCs w:val="28"/>
              </w:rPr>
            </w:pPr>
            <w:sdt>
              <w:sdtPr>
                <w:rPr>
                  <w:sz w:val="32"/>
                  <w:szCs w:val="32"/>
                </w:rPr>
                <w:id w:val="-95356188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28"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1B" w14:textId="39A715C1" w:rsidR="00111EF3" w:rsidRPr="002A0388" w:rsidRDefault="00111EF3" w:rsidP="004F74F8">
            <w:pPr>
              <w:rPr>
                <w:rFonts w:ascii="Arial" w:hAnsi="Arial" w:cs="Arial"/>
              </w:rPr>
            </w:pPr>
            <w:r>
              <w:rPr>
                <w:rFonts w:ascii="Arial" w:hAnsi="Arial" w:cs="Arial"/>
              </w:rPr>
              <w:lastRenderedPageBreak/>
              <w:t>1.1</w:t>
            </w:r>
            <w:r w:rsidR="004F74F8">
              <w:rPr>
                <w:rFonts w:ascii="Arial" w:hAnsi="Arial" w:cs="Arial"/>
              </w:rPr>
              <w:t>8</w:t>
            </w:r>
          </w:p>
        </w:tc>
        <w:tc>
          <w:tcPr>
            <w:tcW w:w="5953" w:type="dxa"/>
            <w:tcBorders>
              <w:top w:val="single" w:sz="4" w:space="0" w:color="auto"/>
              <w:left w:val="single" w:sz="4" w:space="0" w:color="auto"/>
              <w:bottom w:val="single" w:sz="4" w:space="0" w:color="auto"/>
              <w:right w:val="single" w:sz="4" w:space="0" w:color="auto"/>
            </w:tcBorders>
          </w:tcPr>
          <w:p w14:paraId="645D701C" w14:textId="77777777" w:rsidR="00111EF3" w:rsidRDefault="00111EF3" w:rsidP="00C178DC">
            <w:pPr>
              <w:pStyle w:val="Kopfzeile"/>
              <w:tabs>
                <w:tab w:val="clear" w:pos="4536"/>
                <w:tab w:val="clear" w:pos="9072"/>
              </w:tabs>
              <w:rPr>
                <w:rFonts w:ascii="Arial" w:hAnsi="Arial" w:cs="Arial"/>
              </w:rPr>
            </w:pPr>
            <w:r w:rsidRPr="00F30F4B">
              <w:rPr>
                <w:rFonts w:ascii="Arial" w:hAnsi="Arial" w:cs="Arial"/>
              </w:rPr>
              <w:t>Sind Böden trittsicher und ohne Stolperstellen?</w:t>
            </w:r>
          </w:p>
          <w:p w14:paraId="645D701D" w14:textId="77777777" w:rsidR="00111EF3" w:rsidRPr="00F30F4B" w:rsidRDefault="00111EF3" w:rsidP="00C178DC">
            <w:pPr>
              <w:pStyle w:val="Kopfzeile"/>
              <w:tabs>
                <w:tab w:val="clear" w:pos="4536"/>
                <w:tab w:val="clear" w:pos="9072"/>
              </w:tabs>
              <w:rPr>
                <w:rFonts w:ascii="Arial" w:hAnsi="Arial" w:cs="Arial"/>
              </w:rPr>
            </w:pPr>
          </w:p>
          <w:p w14:paraId="645D701E" w14:textId="77777777" w:rsidR="00111EF3" w:rsidRPr="00915BFD" w:rsidRDefault="00111EF3" w:rsidP="00915BFD">
            <w:pPr>
              <w:rPr>
                <w:rFonts w:ascii="Arial" w:hAnsi="Arial" w:cs="Arial"/>
              </w:rPr>
            </w:pPr>
            <w:r w:rsidRPr="00915BFD">
              <w:rPr>
                <w:rFonts w:ascii="Arial" w:hAnsi="Arial" w:cs="Arial"/>
                <w:b/>
                <w:bCs/>
              </w:rPr>
              <w:t>Erläuterung</w:t>
            </w:r>
            <w:r w:rsidRPr="00915BFD">
              <w:rPr>
                <w:rFonts w:ascii="Arial" w:hAnsi="Arial" w:cs="Arial"/>
              </w:rPr>
              <w:t>:</w:t>
            </w:r>
          </w:p>
          <w:p w14:paraId="645D701F" w14:textId="30428852" w:rsidR="00111EF3" w:rsidRPr="00F30F4B" w:rsidRDefault="00111EF3" w:rsidP="00915BFD">
            <w:pPr>
              <w:rPr>
                <w:rFonts w:ascii="Arial" w:hAnsi="Arial" w:cs="Arial"/>
                <w:b/>
                <w:bCs/>
              </w:rPr>
            </w:pPr>
            <w:r w:rsidRPr="00F30F4B">
              <w:rPr>
                <w:rFonts w:ascii="Arial" w:hAnsi="Arial" w:cs="Arial"/>
                <w:bCs/>
              </w:rPr>
              <w:t xml:space="preserve">Kanten, Unebenheiten oder Schäden am Boden sowie herumliegende Gegenstände können zu Sturz- und Stolperunfällen führen. </w:t>
            </w:r>
            <w:r w:rsidR="00AA7EC7" w:rsidRPr="00F30F4B">
              <w:rPr>
                <w:rFonts w:ascii="Arial" w:hAnsi="Arial" w:cs="Arial"/>
                <w:bCs/>
              </w:rPr>
              <w:t>Fußböden sollen</w:t>
            </w:r>
            <w:r w:rsidRPr="00F30F4B">
              <w:rPr>
                <w:rFonts w:ascii="Arial" w:hAnsi="Arial" w:cs="Arial"/>
                <w:bCs/>
              </w:rPr>
              <w:t xml:space="preserve"> eben und rutschhemmend sein und keine Stolperstellen durch Höhenunterschiede von mehr als 4 mm aufweisen.</w:t>
            </w:r>
            <w:r>
              <w:rPr>
                <w:rFonts w:ascii="Arial" w:hAnsi="Arial" w:cs="Arial"/>
                <w:bCs/>
              </w:rPr>
              <w:t xml:space="preserve"> </w:t>
            </w:r>
            <w:r w:rsidRPr="00F30F4B">
              <w:rPr>
                <w:rFonts w:ascii="Arial" w:hAnsi="Arial" w:cs="Arial"/>
                <w:bCs/>
              </w:rPr>
              <w:t>Fußbodenstellen, an denen sich Stolper- und Sturzgefahren nicht vermeiden lassen, sind durch Gelb-Schwarz-Kennzeichnung hervorzuheben</w:t>
            </w:r>
            <w:r w:rsidRPr="00F30F4B">
              <w:rPr>
                <w:rFonts w:ascii="Arial" w:hAnsi="Arial" w:cs="Arial"/>
                <w:b/>
                <w:bCs/>
              </w:rPr>
              <w:t>.</w:t>
            </w:r>
          </w:p>
          <w:p w14:paraId="645D7020" w14:textId="77777777" w:rsidR="00111EF3" w:rsidRDefault="00111EF3" w:rsidP="00915BFD">
            <w:pPr>
              <w:rPr>
                <w:rFonts w:ascii="Arial" w:hAnsi="Arial" w:cs="Arial"/>
                <w:b/>
                <w:bCs/>
              </w:rPr>
            </w:pPr>
          </w:p>
          <w:p w14:paraId="645D7021" w14:textId="77777777" w:rsidR="00111EF3" w:rsidRPr="00915BFD" w:rsidRDefault="00111EF3" w:rsidP="00915BFD">
            <w:pPr>
              <w:rPr>
                <w:rFonts w:ascii="Arial" w:hAnsi="Arial" w:cs="Arial"/>
              </w:rPr>
            </w:pPr>
            <w:r w:rsidRPr="00915BFD">
              <w:rPr>
                <w:rFonts w:ascii="Arial" w:hAnsi="Arial" w:cs="Arial"/>
                <w:b/>
                <w:bCs/>
              </w:rPr>
              <w:t>Hinweise zum Regelwerk:</w:t>
            </w:r>
          </w:p>
          <w:p w14:paraId="645D7022" w14:textId="77777777" w:rsidR="00111EF3" w:rsidRPr="00915BFD" w:rsidRDefault="00111EF3" w:rsidP="00915BFD">
            <w:pPr>
              <w:spacing w:before="100" w:beforeAutospacing="1" w:after="100" w:afterAutospacing="1"/>
              <w:rPr>
                <w:rFonts w:ascii="Arial" w:hAnsi="Arial" w:cs="Arial"/>
              </w:rPr>
            </w:pPr>
            <w:r w:rsidRPr="00915BFD">
              <w:rPr>
                <w:rFonts w:ascii="Arial" w:hAnsi="Arial" w:cs="Arial"/>
              </w:rPr>
              <w:t xml:space="preserve">Arbeitsstättenverordnung, § 3 Abs. 1 in Verbindung mit Anhang 1.5 "Fußböden, Wände, Decken, Dächer"; </w:t>
            </w:r>
            <w:r>
              <w:rPr>
                <w:rFonts w:ascii="Arial" w:hAnsi="Arial" w:cs="Arial"/>
              </w:rPr>
              <w:t xml:space="preserve">ASR A1.5/1,2 Fußböden </w:t>
            </w:r>
          </w:p>
          <w:p w14:paraId="645D7023" w14:textId="77777777" w:rsidR="00111EF3" w:rsidRPr="00B7647F" w:rsidRDefault="00111EF3" w:rsidP="00C178DC">
            <w:pPr>
              <w:pStyle w:val="Kopfzeile"/>
              <w:tabs>
                <w:tab w:val="clear" w:pos="4536"/>
                <w:tab w:val="clear" w:pos="9072"/>
              </w:tabs>
              <w:rPr>
                <w:rFonts w:ascii="Tele-GroteskNor" w:hAnsi="Tele-GroteskNor"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24" w14:textId="77777777" w:rsidR="00111EF3" w:rsidRPr="00B7647F" w:rsidRDefault="00000000" w:rsidP="00111EF3">
            <w:pPr>
              <w:jc w:val="center"/>
              <w:rPr>
                <w:rFonts w:ascii="Tele-GroteskNor" w:hAnsi="Tele-GroteskNor"/>
              </w:rPr>
            </w:pPr>
            <w:sdt>
              <w:sdtPr>
                <w:rPr>
                  <w:sz w:val="32"/>
                  <w:szCs w:val="32"/>
                </w:rPr>
                <w:id w:val="163028574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25" w14:textId="77777777" w:rsidR="00111EF3" w:rsidRPr="00B7647F" w:rsidRDefault="00000000" w:rsidP="00111EF3">
            <w:pPr>
              <w:jc w:val="center"/>
              <w:rPr>
                <w:rFonts w:ascii="Tele-GroteskNor" w:hAnsi="Tele-GroteskNor"/>
              </w:rPr>
            </w:pPr>
            <w:sdt>
              <w:sdtPr>
                <w:rPr>
                  <w:sz w:val="32"/>
                  <w:szCs w:val="32"/>
                </w:rPr>
                <w:id w:val="205495913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26" w14:textId="77777777" w:rsidR="00111EF3" w:rsidRPr="00D912D7" w:rsidRDefault="00000000" w:rsidP="00111EF3">
            <w:pPr>
              <w:jc w:val="center"/>
              <w:rPr>
                <w:rFonts w:ascii="Tele-GroteskNor" w:hAnsi="Tele-GroteskNor"/>
                <w:sz w:val="28"/>
                <w:szCs w:val="28"/>
              </w:rPr>
            </w:pPr>
            <w:sdt>
              <w:sdtPr>
                <w:rPr>
                  <w:sz w:val="32"/>
                  <w:szCs w:val="32"/>
                </w:rPr>
                <w:id w:val="-144853106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27" w14:textId="77777777" w:rsidR="00111EF3" w:rsidRPr="00D912D7" w:rsidRDefault="00000000" w:rsidP="00111EF3">
            <w:pPr>
              <w:jc w:val="center"/>
              <w:rPr>
                <w:rFonts w:ascii="Tele-GroteskNor" w:hAnsi="Tele-GroteskNor"/>
                <w:sz w:val="28"/>
                <w:szCs w:val="28"/>
              </w:rPr>
            </w:pPr>
            <w:sdt>
              <w:sdtPr>
                <w:rPr>
                  <w:sz w:val="32"/>
                  <w:szCs w:val="32"/>
                </w:rPr>
                <w:id w:val="-62508133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37"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29" w14:textId="75FBF3EE" w:rsidR="00111EF3" w:rsidRPr="001D44B1" w:rsidRDefault="00111EF3" w:rsidP="004F74F8">
            <w:pPr>
              <w:rPr>
                <w:rFonts w:ascii="Arial" w:hAnsi="Arial"/>
              </w:rPr>
            </w:pPr>
            <w:r>
              <w:rPr>
                <w:rFonts w:ascii="Arial" w:hAnsi="Arial"/>
              </w:rPr>
              <w:t>1.1</w:t>
            </w:r>
            <w:r w:rsidR="004F74F8">
              <w:rPr>
                <w:rFonts w:ascii="Arial" w:hAnsi="Arial"/>
              </w:rPr>
              <w:t>9</w:t>
            </w:r>
          </w:p>
        </w:tc>
        <w:tc>
          <w:tcPr>
            <w:tcW w:w="5953" w:type="dxa"/>
            <w:tcBorders>
              <w:top w:val="single" w:sz="4" w:space="0" w:color="auto"/>
              <w:left w:val="single" w:sz="4" w:space="0" w:color="auto"/>
              <w:bottom w:val="single" w:sz="4" w:space="0" w:color="auto"/>
              <w:right w:val="single" w:sz="4" w:space="0" w:color="auto"/>
            </w:tcBorders>
          </w:tcPr>
          <w:p w14:paraId="645D702A" w14:textId="77777777" w:rsidR="00111EF3" w:rsidRDefault="00111EF3">
            <w:pPr>
              <w:rPr>
                <w:rFonts w:ascii="Arial" w:hAnsi="Arial" w:cs="Arial"/>
                <w:bCs/>
              </w:rPr>
            </w:pPr>
            <w:r w:rsidRPr="005F7172">
              <w:rPr>
                <w:rFonts w:ascii="Arial" w:hAnsi="Arial" w:cs="Arial"/>
                <w:bCs/>
              </w:rPr>
              <w:t>Baulicher Brandschutz: Wird in regelmäßigen Abständen oder im Vorfeld von baulichen Maßnahmen geprüft, ob Ihr Gebäude (Brandabschnitte, Löscheinrichtungen, Fluchtwege etc.) den versicherungsrechtlichen und gesetzlichen Anforderungen der Brandsicherheit entspricht?</w:t>
            </w:r>
          </w:p>
          <w:p w14:paraId="645D702B" w14:textId="77777777" w:rsidR="00111EF3" w:rsidRDefault="00111EF3">
            <w:pPr>
              <w:rPr>
                <w:rFonts w:ascii="Arial" w:hAnsi="Arial" w:cs="Arial"/>
                <w:bCs/>
              </w:rPr>
            </w:pPr>
          </w:p>
          <w:p w14:paraId="645D702C" w14:textId="77777777" w:rsidR="00111EF3" w:rsidRPr="005F7172" w:rsidRDefault="00111EF3">
            <w:pPr>
              <w:rPr>
                <w:rFonts w:ascii="Arial" w:hAnsi="Arial" w:cs="Arial"/>
                <w:b/>
                <w:bCs/>
              </w:rPr>
            </w:pPr>
            <w:r w:rsidRPr="005F7172">
              <w:rPr>
                <w:rFonts w:ascii="Arial" w:hAnsi="Arial" w:cs="Arial"/>
                <w:b/>
                <w:bCs/>
              </w:rPr>
              <w:t>Erläuterung:</w:t>
            </w:r>
          </w:p>
          <w:p w14:paraId="645D702D" w14:textId="77777777" w:rsidR="00111EF3" w:rsidRDefault="00111EF3">
            <w:pPr>
              <w:rPr>
                <w:rFonts w:ascii="Arial" w:hAnsi="Arial" w:cs="Arial"/>
                <w:bCs/>
              </w:rPr>
            </w:pPr>
          </w:p>
          <w:p w14:paraId="645D702E" w14:textId="77777777" w:rsidR="00111EF3" w:rsidRDefault="00111EF3">
            <w:pPr>
              <w:rPr>
                <w:rFonts w:ascii="Arial" w:hAnsi="Arial" w:cs="Arial"/>
              </w:rPr>
            </w:pPr>
            <w:r w:rsidRPr="005F7172">
              <w:rPr>
                <w:rFonts w:ascii="Arial" w:hAnsi="Arial" w:cs="Arial"/>
              </w:rPr>
              <w:t xml:space="preserve">Tägliche Routine, Veränderungen im </w:t>
            </w:r>
            <w:r>
              <w:rPr>
                <w:rFonts w:ascii="Arial" w:hAnsi="Arial" w:cs="Arial"/>
              </w:rPr>
              <w:t>Arbeits</w:t>
            </w:r>
            <w:r w:rsidRPr="005F7172">
              <w:rPr>
                <w:rFonts w:ascii="Arial" w:hAnsi="Arial" w:cs="Arial"/>
              </w:rPr>
              <w:t>ablauf, Änderungen an der Baulichen Anlage oder bei Änderung der Nutzung des Gebäudes können sich die Anforderungen an den baulichen Brandschutz gegenüber den ursprünglichen Bau- und Zulassungsgenehmigungen der Baubehörde, Amt für Arbeitsschutz o. Gewerbeaufsicht und der Brandversicherer entscheidend ändern. Dies sollte regelmäßig durch Fachleute (z.B. Brandschutzbeauftragte, ggf. Brandschutzsachverständige) überprüft werden.</w:t>
            </w:r>
          </w:p>
          <w:p w14:paraId="645D702F" w14:textId="77777777" w:rsidR="00111EF3" w:rsidRDefault="00111EF3">
            <w:pPr>
              <w:rPr>
                <w:rFonts w:ascii="Arial" w:hAnsi="Arial" w:cs="Arial"/>
              </w:rPr>
            </w:pPr>
          </w:p>
          <w:p w14:paraId="645D7030" w14:textId="77777777" w:rsidR="00111EF3" w:rsidRPr="005F7172" w:rsidRDefault="00111EF3">
            <w:pPr>
              <w:rPr>
                <w:rFonts w:ascii="Arial" w:hAnsi="Arial" w:cs="Arial"/>
                <w:b/>
              </w:rPr>
            </w:pPr>
            <w:r w:rsidRPr="005F7172">
              <w:rPr>
                <w:rFonts w:ascii="Arial" w:hAnsi="Arial" w:cs="Arial"/>
                <w:b/>
              </w:rPr>
              <w:t>Hinweise zum Regelwerk:</w:t>
            </w:r>
          </w:p>
          <w:p w14:paraId="645D7031" w14:textId="77777777" w:rsidR="00111EF3" w:rsidRDefault="00111EF3">
            <w:pPr>
              <w:rPr>
                <w:rFonts w:ascii="Arial" w:hAnsi="Arial" w:cs="Arial"/>
              </w:rPr>
            </w:pPr>
          </w:p>
          <w:p w14:paraId="645D7032" w14:textId="77777777" w:rsidR="00111EF3" w:rsidRPr="005F7172" w:rsidRDefault="00111EF3">
            <w:pPr>
              <w:rPr>
                <w:rFonts w:ascii="Arial" w:hAnsi="Arial" w:cs="Arial"/>
              </w:rPr>
            </w:pPr>
            <w:r w:rsidRPr="005F7172">
              <w:rPr>
                <w:rFonts w:ascii="Arial" w:hAnsi="Arial" w:cs="Arial"/>
              </w:rPr>
              <w:t xml:space="preserve">Einzuhalten sind die für den Betrieb gültigen Regeln der Sachversicherer, insbesondere die </w:t>
            </w:r>
            <w:proofErr w:type="spellStart"/>
            <w:r w:rsidRPr="005F7172">
              <w:rPr>
                <w:rFonts w:ascii="Arial" w:hAnsi="Arial" w:cs="Arial"/>
              </w:rPr>
              <w:t>VdS</w:t>
            </w:r>
            <w:proofErr w:type="spellEnd"/>
            <w:r w:rsidRPr="005F7172">
              <w:rPr>
                <w:rFonts w:ascii="Arial" w:hAnsi="Arial" w:cs="Arial"/>
              </w:rPr>
              <w:t xml:space="preserve">-Richtlinie 2000 "Brandschutz im Betrieb" und die </w:t>
            </w:r>
            <w:proofErr w:type="spellStart"/>
            <w:r w:rsidRPr="005F7172">
              <w:rPr>
                <w:rFonts w:ascii="Arial" w:hAnsi="Arial" w:cs="Arial"/>
              </w:rPr>
              <w:t>VdS</w:t>
            </w:r>
            <w:proofErr w:type="spellEnd"/>
            <w:r w:rsidRPr="005F7172">
              <w:rPr>
                <w:rFonts w:ascii="Arial" w:hAnsi="Arial" w:cs="Arial"/>
              </w:rPr>
              <w:t>-Richtlinie 2038 "Allgemeine Sicherheitsvorschriften der Feuerversicherer". Zusätzlich sind die Baubestimmungen sowie die jeweiligen Bauordnungen der Länder zu beachten. Für bestimmte Bauten wie Hochhäuser, Verkaufsstätten, Versammlungsstätten, Büro- und Verwaltungsgebäude, Krankenhäuser, Altenpflegeheime, Entbindungs- und Säuglingsheime, Schulen und Sportstätten sowie bauliche Anlagen und Räume von großer Ausdehnung ergeben sich besondere Anforderungen.</w:t>
            </w:r>
          </w:p>
        </w:tc>
        <w:tc>
          <w:tcPr>
            <w:tcW w:w="709" w:type="dxa"/>
            <w:tcBorders>
              <w:top w:val="single" w:sz="4" w:space="0" w:color="auto"/>
              <w:left w:val="single" w:sz="4" w:space="0" w:color="auto"/>
              <w:bottom w:val="single" w:sz="4" w:space="0" w:color="auto"/>
              <w:right w:val="single" w:sz="4" w:space="0" w:color="auto"/>
            </w:tcBorders>
            <w:vAlign w:val="center"/>
          </w:tcPr>
          <w:p w14:paraId="645D7033" w14:textId="77777777" w:rsidR="00111EF3" w:rsidRPr="00B7647F" w:rsidRDefault="00000000" w:rsidP="00111EF3">
            <w:pPr>
              <w:jc w:val="center"/>
              <w:rPr>
                <w:rFonts w:ascii="Tele-GroteskNor" w:hAnsi="Tele-GroteskNor"/>
              </w:rPr>
            </w:pPr>
            <w:sdt>
              <w:sdtPr>
                <w:rPr>
                  <w:sz w:val="32"/>
                  <w:szCs w:val="32"/>
                </w:rPr>
                <w:id w:val="85168727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34" w14:textId="77777777" w:rsidR="00111EF3" w:rsidRPr="00B7647F" w:rsidRDefault="00000000" w:rsidP="00111EF3">
            <w:pPr>
              <w:jc w:val="center"/>
              <w:rPr>
                <w:rFonts w:ascii="Tele-GroteskNor" w:hAnsi="Tele-GroteskNor"/>
              </w:rPr>
            </w:pPr>
            <w:sdt>
              <w:sdtPr>
                <w:rPr>
                  <w:sz w:val="32"/>
                  <w:szCs w:val="32"/>
                </w:rPr>
                <w:id w:val="189777108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35" w14:textId="77777777" w:rsidR="00111EF3" w:rsidRPr="00D912D7" w:rsidRDefault="00000000" w:rsidP="00111EF3">
            <w:pPr>
              <w:jc w:val="center"/>
              <w:rPr>
                <w:rFonts w:ascii="Tele-GroteskNor" w:hAnsi="Tele-GroteskNor"/>
                <w:sz w:val="28"/>
                <w:szCs w:val="28"/>
              </w:rPr>
            </w:pPr>
            <w:sdt>
              <w:sdtPr>
                <w:rPr>
                  <w:sz w:val="32"/>
                  <w:szCs w:val="32"/>
                </w:rPr>
                <w:id w:val="41906555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36" w14:textId="77777777" w:rsidR="00111EF3" w:rsidRPr="00D912D7" w:rsidRDefault="00000000" w:rsidP="00111EF3">
            <w:pPr>
              <w:jc w:val="center"/>
              <w:rPr>
                <w:rFonts w:ascii="Tele-GroteskNor" w:hAnsi="Tele-GroteskNor"/>
                <w:sz w:val="28"/>
                <w:szCs w:val="28"/>
              </w:rPr>
            </w:pPr>
            <w:sdt>
              <w:sdtPr>
                <w:rPr>
                  <w:sz w:val="32"/>
                  <w:szCs w:val="32"/>
                </w:rPr>
                <w:id w:val="168400981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45"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38" w14:textId="274318C4" w:rsidR="00111EF3" w:rsidRPr="001D44B1" w:rsidRDefault="00111EF3" w:rsidP="004F74F8">
            <w:pPr>
              <w:rPr>
                <w:rFonts w:ascii="Arial" w:hAnsi="Arial"/>
              </w:rPr>
            </w:pPr>
            <w:r>
              <w:rPr>
                <w:rFonts w:ascii="Arial" w:hAnsi="Arial"/>
              </w:rPr>
              <w:lastRenderedPageBreak/>
              <w:t>1.</w:t>
            </w:r>
            <w:r w:rsidR="004F74F8">
              <w:rPr>
                <w:rFonts w:ascii="Arial" w:hAnsi="Arial"/>
              </w:rPr>
              <w:t>20</w:t>
            </w:r>
          </w:p>
        </w:tc>
        <w:tc>
          <w:tcPr>
            <w:tcW w:w="5953" w:type="dxa"/>
            <w:tcBorders>
              <w:top w:val="single" w:sz="4" w:space="0" w:color="auto"/>
              <w:left w:val="single" w:sz="4" w:space="0" w:color="auto"/>
              <w:bottom w:val="single" w:sz="4" w:space="0" w:color="auto"/>
              <w:right w:val="single" w:sz="4" w:space="0" w:color="auto"/>
            </w:tcBorders>
          </w:tcPr>
          <w:p w14:paraId="645D7039" w14:textId="77777777" w:rsidR="00111EF3" w:rsidRDefault="00111EF3">
            <w:pPr>
              <w:rPr>
                <w:rFonts w:ascii="Arial" w:hAnsi="Arial" w:cs="Arial"/>
              </w:rPr>
            </w:pPr>
            <w:r>
              <w:rPr>
                <w:rFonts w:ascii="Arial" w:hAnsi="Arial" w:cs="Arial"/>
              </w:rPr>
              <w:t>Erfüllen die Feuerlöscheinrichtungen die Anforderungen?</w:t>
            </w:r>
          </w:p>
          <w:p w14:paraId="645D703A" w14:textId="77777777" w:rsidR="00111EF3" w:rsidRDefault="00111EF3">
            <w:pPr>
              <w:rPr>
                <w:rFonts w:ascii="Arial" w:hAnsi="Arial" w:cs="Arial"/>
              </w:rPr>
            </w:pPr>
          </w:p>
          <w:p w14:paraId="645D703B" w14:textId="77777777" w:rsidR="00111EF3" w:rsidRPr="002A0388" w:rsidRDefault="00111EF3" w:rsidP="002A0388">
            <w:pPr>
              <w:rPr>
                <w:rFonts w:ascii="Arial" w:hAnsi="Arial" w:cs="Arial"/>
              </w:rPr>
            </w:pPr>
            <w:r w:rsidRPr="002A0388">
              <w:rPr>
                <w:rFonts w:ascii="Arial" w:hAnsi="Arial" w:cs="Arial"/>
                <w:b/>
                <w:bCs/>
              </w:rPr>
              <w:t>Erläuterung</w:t>
            </w:r>
            <w:r w:rsidRPr="002A0388">
              <w:rPr>
                <w:rFonts w:ascii="Arial" w:hAnsi="Arial" w:cs="Arial"/>
              </w:rPr>
              <w:t>:</w:t>
            </w:r>
          </w:p>
          <w:p w14:paraId="645D703C" w14:textId="466B112A" w:rsidR="00111EF3" w:rsidRPr="00F30F4B" w:rsidRDefault="00111EF3" w:rsidP="00F30F4B">
            <w:pPr>
              <w:rPr>
                <w:rFonts w:ascii="Arial" w:hAnsi="Arial" w:cs="Arial"/>
                <w:bCs/>
              </w:rPr>
            </w:pPr>
            <w:r w:rsidRPr="00F30F4B">
              <w:rPr>
                <w:rFonts w:ascii="Arial" w:hAnsi="Arial" w:cs="Arial"/>
                <w:bCs/>
              </w:rPr>
              <w:t>Feuerlöscheinrichtungen müssen ausreichend vorhanden, geeignet, geprüft, zugänglich und gekennzeichnet sein.  Brennbare Stoffe werden in 5 Klassen unterteilt.</w:t>
            </w:r>
            <w:r>
              <w:rPr>
                <w:rFonts w:ascii="Arial" w:hAnsi="Arial" w:cs="Arial"/>
                <w:bCs/>
              </w:rPr>
              <w:t xml:space="preserve"> </w:t>
            </w:r>
            <w:r w:rsidRPr="00F30F4B">
              <w:rPr>
                <w:rFonts w:ascii="Arial" w:hAnsi="Arial" w:cs="Arial"/>
                <w:bCs/>
              </w:rPr>
              <w:t>A steht für feste, glutbildende Stoffe, B für flüssige Stoffe, C für gasförmige Stoffe, D für brennbare Metalle und F für Fettbrände. Diese Buchstaben kennzeichnen den Einsatzbereich eines Feuerlöschers. Die Klasse des Feuerlöschers muss auf die Stoffe abgestimmt werden, die in Brand geraten können (z. B. in Büros ABC-Pulver, Wasser mit Zusätzen</w:t>
            </w:r>
            <w:r w:rsidR="0090040E" w:rsidRPr="00F30F4B">
              <w:rPr>
                <w:rFonts w:ascii="Arial" w:hAnsi="Arial" w:cs="Arial"/>
                <w:bCs/>
              </w:rPr>
              <w:t xml:space="preserve">). </w:t>
            </w:r>
            <w:r w:rsidRPr="00F30F4B">
              <w:rPr>
                <w:rFonts w:ascii="Arial" w:hAnsi="Arial" w:cs="Arial"/>
                <w:bCs/>
              </w:rPr>
              <w:t>Die Menge des erforderlichen Löschmittels kann nach</w:t>
            </w:r>
            <w:r w:rsidR="0090040E">
              <w:rPr>
                <w:rFonts w:ascii="Arial" w:hAnsi="Arial" w:cs="Arial"/>
                <w:bCs/>
              </w:rPr>
              <w:t xml:space="preserve"> ASR 2.2</w:t>
            </w:r>
            <w:r w:rsidRPr="00F30F4B">
              <w:rPr>
                <w:rFonts w:ascii="Arial" w:hAnsi="Arial" w:cs="Arial"/>
                <w:bCs/>
              </w:rPr>
              <w:t xml:space="preserve"> bestimmt werden. Sofern Speiseöle oder Speisefette in Brand geraten können, sind spezielle Löschmittel zum Löschen von Fettbränden erforderlich. Die Funktionsfähigkeit des Feuerlöschers muss alle 2 Jahre überprüft werden. Der Standort des Feuerlöschers muss gekennzeichnet und nicht durch Hindernisse oder Gegenstände verstellt sein.</w:t>
            </w:r>
            <w:r w:rsidRPr="00F30F4B">
              <w:rPr>
                <w:rFonts w:ascii="Arial" w:hAnsi="Arial" w:cs="Arial"/>
                <w:b/>
                <w:bCs/>
              </w:rPr>
              <w:t xml:space="preserve"> </w:t>
            </w:r>
          </w:p>
          <w:p w14:paraId="645D703D" w14:textId="77777777" w:rsidR="00111EF3" w:rsidRDefault="00111EF3" w:rsidP="00F30F4B">
            <w:pPr>
              <w:rPr>
                <w:rFonts w:ascii="Arial" w:hAnsi="Arial" w:cs="Arial"/>
                <w:b/>
                <w:bCs/>
              </w:rPr>
            </w:pPr>
          </w:p>
          <w:p w14:paraId="645D703E" w14:textId="77777777" w:rsidR="00111EF3" w:rsidRPr="002A0388" w:rsidRDefault="00111EF3" w:rsidP="00F30F4B">
            <w:pPr>
              <w:rPr>
                <w:rFonts w:ascii="Arial" w:hAnsi="Arial" w:cs="Arial"/>
              </w:rPr>
            </w:pPr>
            <w:r w:rsidRPr="002A0388">
              <w:rPr>
                <w:rFonts w:ascii="Arial" w:hAnsi="Arial" w:cs="Arial"/>
                <w:b/>
                <w:bCs/>
              </w:rPr>
              <w:t>Hinweise zum Regelwerk:</w:t>
            </w:r>
          </w:p>
          <w:p w14:paraId="645D703F" w14:textId="77777777" w:rsidR="00111EF3" w:rsidRPr="002A0388" w:rsidRDefault="00111EF3" w:rsidP="002A0388">
            <w:pPr>
              <w:spacing w:before="100" w:beforeAutospacing="1" w:after="100" w:afterAutospacing="1"/>
              <w:rPr>
                <w:rFonts w:ascii="Arial" w:hAnsi="Arial" w:cs="Arial"/>
              </w:rPr>
            </w:pPr>
            <w:r w:rsidRPr="002A0388">
              <w:rPr>
                <w:rFonts w:ascii="Arial" w:hAnsi="Arial" w:cs="Arial"/>
              </w:rPr>
              <w:t xml:space="preserve">§ 10 Arbeitsschutzgesetz, Erste-Hilfe und sonstige Notfallmaßnahmen; Arbeitsstättenverordnung § 3 Abs. 1 in Verbindung mit Anhang 2.2 </w:t>
            </w:r>
            <w:r>
              <w:rPr>
                <w:rFonts w:ascii="Arial" w:hAnsi="Arial" w:cs="Arial"/>
              </w:rPr>
              <w:t>"Schutz vor Entstehungsbränden" und ASR</w:t>
            </w:r>
            <w:r w:rsidRPr="002A0388">
              <w:rPr>
                <w:rFonts w:ascii="Arial" w:hAnsi="Arial" w:cs="Arial"/>
              </w:rPr>
              <w:t xml:space="preserve"> </w:t>
            </w:r>
            <w:r>
              <w:rPr>
                <w:rFonts w:ascii="Arial" w:hAnsi="Arial" w:cs="Arial"/>
              </w:rPr>
              <w:t>A 2.2 Maßnahmen gegen Brände bzw.</w:t>
            </w:r>
            <w:r w:rsidRPr="002A0388">
              <w:rPr>
                <w:rFonts w:ascii="Arial" w:hAnsi="Arial" w:cs="Arial"/>
              </w:rPr>
              <w:t xml:space="preserve"> ASR A1.3 Sicherheits- und Gesundheitsschutzkennzeichnung</w:t>
            </w:r>
            <w:r>
              <w:rPr>
                <w:rFonts w:ascii="Arial" w:hAnsi="Arial" w:cs="Arial"/>
              </w:rPr>
              <w:t xml:space="preserve">; § 22 DGUV Vorschrift </w:t>
            </w:r>
            <w:r w:rsidRPr="002A0388">
              <w:rPr>
                <w:rFonts w:ascii="Arial" w:hAnsi="Arial" w:cs="Arial"/>
              </w:rPr>
              <w:t xml:space="preserve">1 Grundsätze der Prävention, Notfallmaßnahmen; DIN 14406 Teil 4 Tragbare </w:t>
            </w:r>
            <w:r w:rsidR="005A75B0" w:rsidRPr="002A0388">
              <w:rPr>
                <w:rFonts w:ascii="Arial" w:hAnsi="Arial" w:cs="Arial"/>
              </w:rPr>
              <w:t>Feuerlöscher; Instandhaltung</w:t>
            </w:r>
            <w:r w:rsidRPr="002A0388">
              <w:rPr>
                <w:rFonts w:ascii="Arial" w:hAnsi="Arial" w:cs="Arial"/>
              </w:rPr>
              <w:t xml:space="preserve">; DIN 14406 Teil 4 Anhang 1 </w:t>
            </w:r>
          </w:p>
          <w:p w14:paraId="645D7040" w14:textId="77777777" w:rsidR="00111EF3" w:rsidRPr="00B7647F" w:rsidRDefault="00111EF3">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41" w14:textId="77777777" w:rsidR="00111EF3" w:rsidRPr="00B7647F" w:rsidRDefault="00000000" w:rsidP="00111EF3">
            <w:pPr>
              <w:jc w:val="center"/>
              <w:rPr>
                <w:rFonts w:ascii="Tele-GroteskNor" w:hAnsi="Tele-GroteskNor"/>
              </w:rPr>
            </w:pPr>
            <w:sdt>
              <w:sdtPr>
                <w:rPr>
                  <w:sz w:val="32"/>
                  <w:szCs w:val="32"/>
                </w:rPr>
                <w:id w:val="203141881"/>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42" w14:textId="77777777" w:rsidR="00111EF3" w:rsidRPr="00B7647F" w:rsidRDefault="00000000" w:rsidP="00111EF3">
            <w:pPr>
              <w:jc w:val="center"/>
              <w:rPr>
                <w:rFonts w:ascii="Tele-GroteskNor" w:hAnsi="Tele-GroteskNor"/>
              </w:rPr>
            </w:pPr>
            <w:sdt>
              <w:sdtPr>
                <w:rPr>
                  <w:sz w:val="32"/>
                  <w:szCs w:val="32"/>
                </w:rPr>
                <w:id w:val="173218120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43" w14:textId="77777777" w:rsidR="00111EF3" w:rsidRPr="00D912D7" w:rsidRDefault="00000000" w:rsidP="00111EF3">
            <w:pPr>
              <w:jc w:val="center"/>
              <w:rPr>
                <w:rFonts w:ascii="Tele-GroteskNor" w:hAnsi="Tele-GroteskNor"/>
                <w:sz w:val="28"/>
                <w:szCs w:val="28"/>
              </w:rPr>
            </w:pPr>
            <w:sdt>
              <w:sdtPr>
                <w:rPr>
                  <w:sz w:val="32"/>
                  <w:szCs w:val="32"/>
                </w:rPr>
                <w:id w:val="-26269581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44" w14:textId="77777777" w:rsidR="00111EF3" w:rsidRPr="00D912D7" w:rsidRDefault="00000000" w:rsidP="00111EF3">
            <w:pPr>
              <w:jc w:val="center"/>
              <w:rPr>
                <w:rFonts w:ascii="Tele-GroteskNor" w:hAnsi="Tele-GroteskNor"/>
                <w:sz w:val="28"/>
                <w:szCs w:val="28"/>
              </w:rPr>
            </w:pPr>
            <w:sdt>
              <w:sdtPr>
                <w:rPr>
                  <w:sz w:val="32"/>
                  <w:szCs w:val="32"/>
                </w:rPr>
                <w:id w:val="-24742475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52"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46" w14:textId="7EB78D67" w:rsidR="00111EF3" w:rsidRPr="001D44B1" w:rsidRDefault="00111EF3" w:rsidP="004F74F8">
            <w:pPr>
              <w:rPr>
                <w:rFonts w:ascii="Arial" w:hAnsi="Arial"/>
              </w:rPr>
            </w:pPr>
            <w:r>
              <w:rPr>
                <w:rFonts w:ascii="Arial" w:hAnsi="Arial"/>
              </w:rPr>
              <w:t>1.2</w:t>
            </w:r>
            <w:r w:rsidR="004F74F8">
              <w:rPr>
                <w:rFonts w:ascii="Arial" w:hAnsi="Arial"/>
              </w:rPr>
              <w:t>1</w:t>
            </w:r>
          </w:p>
        </w:tc>
        <w:tc>
          <w:tcPr>
            <w:tcW w:w="5953" w:type="dxa"/>
            <w:tcBorders>
              <w:top w:val="single" w:sz="4" w:space="0" w:color="auto"/>
              <w:left w:val="single" w:sz="4" w:space="0" w:color="auto"/>
              <w:bottom w:val="single" w:sz="4" w:space="0" w:color="auto"/>
              <w:right w:val="single" w:sz="4" w:space="0" w:color="auto"/>
            </w:tcBorders>
          </w:tcPr>
          <w:p w14:paraId="645D7047" w14:textId="38D63D72" w:rsidR="00111EF3" w:rsidRDefault="00111EF3">
            <w:pPr>
              <w:rPr>
                <w:rFonts w:ascii="Arial" w:hAnsi="Arial" w:cs="Arial"/>
              </w:rPr>
            </w:pPr>
            <w:r>
              <w:rPr>
                <w:rFonts w:ascii="Arial" w:hAnsi="Arial" w:cs="Arial"/>
              </w:rPr>
              <w:t>Haben Sie geprüft, ob für die Arbeitsstätte Flucht- und Rettungspläne erforderlich sind und diese ggf. ausgehängt</w:t>
            </w:r>
            <w:r w:rsidR="00D578AE">
              <w:rPr>
                <w:rFonts w:ascii="Arial" w:hAnsi="Arial" w:cs="Arial"/>
              </w:rPr>
              <w:t xml:space="preserve"> sind</w:t>
            </w:r>
            <w:r>
              <w:rPr>
                <w:rFonts w:ascii="Arial" w:hAnsi="Arial" w:cs="Arial"/>
              </w:rPr>
              <w:t>?</w:t>
            </w:r>
          </w:p>
          <w:p w14:paraId="645D7048" w14:textId="77777777" w:rsidR="00111EF3" w:rsidRDefault="00111EF3">
            <w:pPr>
              <w:rPr>
                <w:rFonts w:ascii="Arial" w:hAnsi="Arial" w:cs="Arial"/>
              </w:rPr>
            </w:pPr>
          </w:p>
          <w:p w14:paraId="645D7049" w14:textId="77777777" w:rsidR="00111EF3" w:rsidRPr="002A0388" w:rsidRDefault="00111EF3" w:rsidP="002A0388">
            <w:pPr>
              <w:rPr>
                <w:rFonts w:ascii="Arial" w:hAnsi="Arial" w:cs="Arial"/>
              </w:rPr>
            </w:pPr>
            <w:r w:rsidRPr="002A0388">
              <w:rPr>
                <w:rFonts w:ascii="Arial" w:hAnsi="Arial" w:cs="Arial"/>
                <w:b/>
                <w:bCs/>
              </w:rPr>
              <w:t>Erläuterung</w:t>
            </w:r>
            <w:r w:rsidRPr="002A0388">
              <w:rPr>
                <w:rFonts w:ascii="Arial" w:hAnsi="Arial" w:cs="Arial"/>
              </w:rPr>
              <w:t>:</w:t>
            </w:r>
          </w:p>
          <w:p w14:paraId="645D704A" w14:textId="77777777" w:rsidR="00111EF3" w:rsidRPr="002A0388" w:rsidRDefault="00111EF3" w:rsidP="002A0388">
            <w:pPr>
              <w:spacing w:before="100" w:beforeAutospacing="1" w:after="100" w:afterAutospacing="1"/>
              <w:rPr>
                <w:rFonts w:ascii="Arial" w:hAnsi="Arial" w:cs="Arial"/>
              </w:rPr>
            </w:pPr>
            <w:r w:rsidRPr="002A0388">
              <w:rPr>
                <w:rFonts w:ascii="Arial" w:hAnsi="Arial" w:cs="Arial"/>
              </w:rPr>
              <w:t>Ob Flucht- und Rettungspläne erforderlich sind, richtet sich nach Ausdehnung und Nutzung der Räumlichkeiten. Flucht- und Rettungspläne sollen auf den Gefahrfall vorbereiten und möglichem Fehlverhalten vorbeugen. Sie weisen den Weg ins Freie oder in einen sicheren Bereich und zeigen die Standorte von Brandschutz- und Erste-Hilfe-Einrichtungen.</w:t>
            </w:r>
          </w:p>
          <w:p w14:paraId="645D704B" w14:textId="77777777" w:rsidR="00111EF3" w:rsidRPr="002A0388" w:rsidRDefault="00111EF3" w:rsidP="002A0388">
            <w:pPr>
              <w:rPr>
                <w:rFonts w:ascii="Arial" w:hAnsi="Arial" w:cs="Arial"/>
              </w:rPr>
            </w:pPr>
            <w:r w:rsidRPr="002A0388">
              <w:rPr>
                <w:rFonts w:ascii="Arial" w:hAnsi="Arial" w:cs="Arial"/>
                <w:b/>
                <w:bCs/>
              </w:rPr>
              <w:t>Hinweise zum Regelwerk:</w:t>
            </w:r>
          </w:p>
          <w:p w14:paraId="645D704C" w14:textId="77777777" w:rsidR="00111EF3" w:rsidRPr="00395371" w:rsidRDefault="00111EF3" w:rsidP="00395371">
            <w:pPr>
              <w:autoSpaceDE w:val="0"/>
              <w:autoSpaceDN w:val="0"/>
              <w:adjustRightInd w:val="0"/>
              <w:rPr>
                <w:rFonts w:ascii="Arial" w:hAnsi="Arial" w:cs="Arial"/>
              </w:rPr>
            </w:pPr>
            <w:r w:rsidRPr="002A0388">
              <w:rPr>
                <w:rFonts w:ascii="Arial" w:hAnsi="Arial" w:cs="Arial"/>
              </w:rPr>
              <w:t xml:space="preserve">Arbeitsstättenverordnung, § 4 Besondere Anforderungen an das </w:t>
            </w:r>
            <w:r w:rsidRPr="00395371">
              <w:rPr>
                <w:rFonts w:ascii="Arial" w:hAnsi="Arial" w:cs="Arial"/>
              </w:rPr>
              <w:t>Betreiben von Arbeitsstätten</w:t>
            </w:r>
            <w:r w:rsidR="005A75B0">
              <w:rPr>
                <w:rFonts w:ascii="Arial" w:hAnsi="Arial" w:cs="Arial"/>
              </w:rPr>
              <w:t xml:space="preserve">, </w:t>
            </w:r>
            <w:r>
              <w:rPr>
                <w:rFonts w:ascii="Arial" w:hAnsi="Arial" w:cs="Arial"/>
              </w:rPr>
              <w:t xml:space="preserve">Arbeitsstättenregel ASR A 2.3 </w:t>
            </w:r>
            <w:r w:rsidRPr="00395371">
              <w:rPr>
                <w:rFonts w:ascii="Arial" w:hAnsi="Arial" w:cs="Arial"/>
              </w:rPr>
              <w:t>"Fluchtwege und Notausgänge, Flucht- und Rettungsplan";</w:t>
            </w:r>
            <w:r>
              <w:rPr>
                <w:rFonts w:ascii="Arial" w:hAnsi="Arial" w:cs="Arial"/>
              </w:rPr>
              <w:t xml:space="preserve"> </w:t>
            </w:r>
            <w:r w:rsidRPr="00395371">
              <w:rPr>
                <w:rFonts w:ascii="Arial" w:hAnsi="Arial" w:cs="Arial"/>
              </w:rPr>
              <w:t>Inhaltliche Ausgestaltung der Pläne: DIN ISO 23601</w:t>
            </w:r>
            <w:r>
              <w:rPr>
                <w:rFonts w:ascii="Arial" w:hAnsi="Arial" w:cs="Arial"/>
              </w:rPr>
              <w:t xml:space="preserve"> „Fluchtwege“</w:t>
            </w:r>
          </w:p>
          <w:p w14:paraId="645D704D" w14:textId="77777777" w:rsidR="00111EF3" w:rsidRPr="00B7647F" w:rsidRDefault="00111EF3">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4E" w14:textId="72E8AEFE" w:rsidR="00111EF3" w:rsidRPr="00B7647F" w:rsidRDefault="00000000" w:rsidP="00111EF3">
            <w:pPr>
              <w:jc w:val="center"/>
              <w:rPr>
                <w:rFonts w:ascii="Tele-GroteskNor" w:hAnsi="Tele-GroteskNor"/>
              </w:rPr>
            </w:pPr>
            <w:sdt>
              <w:sdtPr>
                <w:rPr>
                  <w:sz w:val="32"/>
                  <w:szCs w:val="32"/>
                </w:rPr>
                <w:id w:val="584342652"/>
                <w14:checkbox>
                  <w14:checked w14:val="0"/>
                  <w14:checkedState w14:val="2612" w14:font="MS Gothic"/>
                  <w14:uncheckedState w14:val="2610" w14:font="MS Gothic"/>
                </w14:checkbox>
              </w:sdtPr>
              <w:sdtContent>
                <w:r w:rsidR="004A3EFF">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4F" w14:textId="77777777" w:rsidR="00111EF3" w:rsidRPr="00B7647F" w:rsidRDefault="00000000" w:rsidP="00111EF3">
            <w:pPr>
              <w:jc w:val="center"/>
              <w:rPr>
                <w:rFonts w:ascii="Tele-GroteskNor" w:hAnsi="Tele-GroteskNor"/>
              </w:rPr>
            </w:pPr>
            <w:sdt>
              <w:sdtPr>
                <w:rPr>
                  <w:sz w:val="32"/>
                  <w:szCs w:val="32"/>
                </w:rPr>
                <w:id w:val="172455544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50" w14:textId="77777777" w:rsidR="00111EF3" w:rsidRPr="00D912D7" w:rsidRDefault="00000000" w:rsidP="00111EF3">
            <w:pPr>
              <w:jc w:val="center"/>
              <w:rPr>
                <w:rFonts w:ascii="Tele-GroteskNor" w:hAnsi="Tele-GroteskNor"/>
                <w:sz w:val="28"/>
                <w:szCs w:val="28"/>
              </w:rPr>
            </w:pPr>
            <w:sdt>
              <w:sdtPr>
                <w:rPr>
                  <w:sz w:val="32"/>
                  <w:szCs w:val="32"/>
                </w:rPr>
                <w:id w:val="65296006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51" w14:textId="77777777" w:rsidR="00111EF3" w:rsidRPr="00D912D7" w:rsidRDefault="00000000" w:rsidP="00111EF3">
            <w:pPr>
              <w:jc w:val="center"/>
              <w:rPr>
                <w:rFonts w:ascii="Tele-GroteskNor" w:hAnsi="Tele-GroteskNor"/>
                <w:sz w:val="28"/>
                <w:szCs w:val="28"/>
              </w:rPr>
            </w:pPr>
            <w:sdt>
              <w:sdtPr>
                <w:rPr>
                  <w:sz w:val="32"/>
                  <w:szCs w:val="32"/>
                </w:rPr>
                <w:id w:val="142175625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62"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53" w14:textId="6029D917" w:rsidR="00111EF3" w:rsidRPr="001D44B1" w:rsidRDefault="00111EF3" w:rsidP="004F74F8">
            <w:pPr>
              <w:rPr>
                <w:rFonts w:ascii="Arial" w:hAnsi="Arial"/>
              </w:rPr>
            </w:pPr>
            <w:r>
              <w:rPr>
                <w:rFonts w:ascii="Arial" w:hAnsi="Arial"/>
              </w:rPr>
              <w:lastRenderedPageBreak/>
              <w:t>1.2</w:t>
            </w:r>
            <w:r w:rsidR="004F74F8">
              <w:rPr>
                <w:rFonts w:ascii="Arial" w:hAnsi="Arial"/>
              </w:rPr>
              <w:t>2</w:t>
            </w:r>
          </w:p>
        </w:tc>
        <w:tc>
          <w:tcPr>
            <w:tcW w:w="5953" w:type="dxa"/>
            <w:tcBorders>
              <w:top w:val="single" w:sz="4" w:space="0" w:color="auto"/>
              <w:left w:val="single" w:sz="4" w:space="0" w:color="auto"/>
              <w:bottom w:val="single" w:sz="4" w:space="0" w:color="auto"/>
              <w:right w:val="single" w:sz="4" w:space="0" w:color="auto"/>
            </w:tcBorders>
          </w:tcPr>
          <w:p w14:paraId="645D7054" w14:textId="77777777" w:rsidR="00111EF3" w:rsidRDefault="00111EF3">
            <w:pPr>
              <w:rPr>
                <w:rFonts w:ascii="Arial" w:hAnsi="Arial" w:cs="Arial"/>
              </w:rPr>
            </w:pPr>
            <w:r>
              <w:rPr>
                <w:rFonts w:ascii="Arial" w:hAnsi="Arial" w:cs="Arial"/>
              </w:rPr>
              <w:t>Erfüllen Notausgänge und Fluchtwege die Anforderungen?</w:t>
            </w:r>
          </w:p>
          <w:p w14:paraId="645D7055" w14:textId="77777777" w:rsidR="00111EF3" w:rsidRDefault="00111EF3">
            <w:pPr>
              <w:rPr>
                <w:rFonts w:ascii="Arial" w:hAnsi="Arial" w:cs="Arial"/>
              </w:rPr>
            </w:pPr>
          </w:p>
          <w:p w14:paraId="645D7056" w14:textId="77777777" w:rsidR="00111EF3" w:rsidRPr="002A0388" w:rsidRDefault="00111EF3" w:rsidP="002A0388">
            <w:pPr>
              <w:rPr>
                <w:rFonts w:ascii="Arial" w:hAnsi="Arial" w:cs="Arial"/>
              </w:rPr>
            </w:pPr>
            <w:r w:rsidRPr="002A0388">
              <w:rPr>
                <w:rFonts w:ascii="Arial" w:hAnsi="Arial" w:cs="Arial"/>
                <w:b/>
                <w:bCs/>
              </w:rPr>
              <w:t>Erläuterung</w:t>
            </w:r>
            <w:r w:rsidRPr="002A0388">
              <w:rPr>
                <w:rFonts w:ascii="Arial" w:hAnsi="Arial" w:cs="Arial"/>
              </w:rPr>
              <w:t>:</w:t>
            </w:r>
          </w:p>
          <w:p w14:paraId="645D7057" w14:textId="13BB0EA4" w:rsidR="00111EF3" w:rsidRPr="002A05AE" w:rsidRDefault="00111EF3" w:rsidP="002A05AE">
            <w:pPr>
              <w:spacing w:before="100" w:beforeAutospacing="1" w:after="100" w:afterAutospacing="1"/>
              <w:rPr>
                <w:rFonts w:ascii="Arial" w:hAnsi="Arial" w:cs="Arial"/>
              </w:rPr>
            </w:pPr>
            <w:r w:rsidRPr="002A05AE">
              <w:rPr>
                <w:rFonts w:ascii="Arial" w:hAnsi="Arial" w:cs="Arial"/>
              </w:rPr>
              <w:t xml:space="preserve">Notausgänge und Fluchtwege müssen gekennzeichnet und ohne Behinderung nutzbar sein. Sie müssen auf dem kürzesten Weg ins Freie oder in einen gesicherten Bereich führen und dürfen nicht über 35 m lang sein. Je nach Brandgefährdung sind auch kürzere Fluchtwege bis zu höchstens 10 m notwendig. In brandgefährdeten Bereichen ohne selbsttätige Löschreinrichtung sind höchstens 25 m einzuhalten. Die Fluchtwege müssen ohne Behinderung nutzbar sein. Im Ernstfall behindern verschlossene Notausgangstüren oder durch Gegenstände verstellte oder eingeengte Fluchtwege die Flucht aus dem Gefahrbereich. Wenn betriebliche Interessen gegen dieses Anliegen sprechen (Alten- und Behindertenheime, Verkaufsstätten, Kindergärten etc.) müssen technische oder organisatorische Maßnahmen (z.B. elektronische Türwächter oder die Überwachung der Fluchtwege durch Aufsicht) sicherstellen, dass die Flucht im Gefahrfall möglich ist. Die Kennzeichnung der Fluchtwege, Notausgänge, Notausstiege und Türen im Verlauf von Fluchtwegen muss entsprechend der ASR A1.3 „Sicherheits- </w:t>
            </w:r>
            <w:r w:rsidR="00AA7EC7" w:rsidRPr="002A05AE">
              <w:rPr>
                <w:rFonts w:ascii="Arial" w:hAnsi="Arial" w:cs="Arial"/>
              </w:rPr>
              <w:t>und Gesundheitsschutzkennzeichnung</w:t>
            </w:r>
            <w:r w:rsidRPr="002A05AE">
              <w:rPr>
                <w:rFonts w:ascii="Arial" w:hAnsi="Arial" w:cs="Arial"/>
              </w:rPr>
              <w:t>“ erfolgen. Ist eine Sicherheitsbeleuchtung nicht vorhanden, muss auf Fluchtwegen die Erkennbarkeit der dort notwendigen Rettungs- und Brandschutzzeichen durch Verwendung von langnachleuchtenden Materialien auch bei Ausfall der Allgemeinbeleuchtung erhalten bleiben.  Notausgänge und Notausstiege sind an den Außenseiten mit dem Verbotszeichen „Nichts abstellen oder lagern“ zu kennzeichnen.</w:t>
            </w:r>
          </w:p>
          <w:p w14:paraId="645D7058" w14:textId="77777777" w:rsidR="00111EF3" w:rsidRPr="002A05AE" w:rsidRDefault="00111EF3" w:rsidP="002A05AE">
            <w:pPr>
              <w:spacing w:before="100" w:beforeAutospacing="1" w:after="100" w:afterAutospacing="1"/>
              <w:rPr>
                <w:rFonts w:ascii="Arial" w:hAnsi="Arial" w:cs="Arial"/>
              </w:rPr>
            </w:pPr>
          </w:p>
          <w:p w14:paraId="645D7059" w14:textId="77777777" w:rsidR="00111EF3" w:rsidRPr="002A05AE" w:rsidRDefault="00111EF3" w:rsidP="002A05AE">
            <w:pPr>
              <w:spacing w:before="100" w:beforeAutospacing="1" w:after="100" w:afterAutospacing="1"/>
              <w:rPr>
                <w:rFonts w:ascii="Arial" w:hAnsi="Arial" w:cs="Arial"/>
              </w:rPr>
            </w:pPr>
            <w:r w:rsidRPr="002A05AE">
              <w:rPr>
                <w:rFonts w:ascii="Arial" w:hAnsi="Arial" w:cs="Arial"/>
              </w:rPr>
              <w:t>Die Breite der Fluchtwege richtet sich nach der Personenzahl: Bis 5 Personen 0,875 m, bis 20 Personen 1 m, bis 200 Personen 1,20 m, bis 300 Personen 1,80 m, bis 400 Personen 2,40 m.</w:t>
            </w:r>
          </w:p>
          <w:p w14:paraId="645D705A" w14:textId="25E64D02" w:rsidR="00111EF3" w:rsidRPr="002A05AE" w:rsidRDefault="00111EF3" w:rsidP="002A05AE">
            <w:pPr>
              <w:spacing w:before="100" w:beforeAutospacing="1" w:after="100" w:afterAutospacing="1"/>
              <w:rPr>
                <w:rFonts w:ascii="Arial" w:hAnsi="Arial" w:cs="Arial"/>
              </w:rPr>
            </w:pPr>
            <w:r w:rsidRPr="002A05AE">
              <w:rPr>
                <w:rFonts w:ascii="Arial" w:hAnsi="Arial" w:cs="Arial"/>
              </w:rPr>
              <w:t xml:space="preserve">Eine Einschränkung der Mindestbreite der Flure von maximal 0,15 m an Türen kann vernachlässigt werden. Für Einzugsgebiete bis 5 Personen darf die lichte Breite jedoch an keiner Stelle weniger als 0,80 m betragen. </w:t>
            </w:r>
          </w:p>
          <w:p w14:paraId="645D705B" w14:textId="77777777" w:rsidR="00111EF3" w:rsidRPr="002A0388" w:rsidRDefault="00111EF3" w:rsidP="002A0388">
            <w:pPr>
              <w:rPr>
                <w:rFonts w:ascii="Arial" w:hAnsi="Arial" w:cs="Arial"/>
              </w:rPr>
            </w:pPr>
            <w:r w:rsidRPr="002A0388">
              <w:rPr>
                <w:rFonts w:ascii="Arial" w:hAnsi="Arial" w:cs="Arial"/>
                <w:b/>
                <w:bCs/>
              </w:rPr>
              <w:t>Hinweise zum Regelwerk:</w:t>
            </w:r>
          </w:p>
          <w:p w14:paraId="645D705C" w14:textId="77777777" w:rsidR="00111EF3" w:rsidRPr="002A0388" w:rsidRDefault="00111EF3" w:rsidP="002A0388">
            <w:pPr>
              <w:spacing w:before="100" w:beforeAutospacing="1" w:after="100" w:afterAutospacing="1"/>
              <w:rPr>
                <w:rFonts w:ascii="Arial" w:hAnsi="Arial" w:cs="Arial"/>
              </w:rPr>
            </w:pPr>
            <w:r w:rsidRPr="002A0388">
              <w:rPr>
                <w:rFonts w:ascii="Arial" w:hAnsi="Arial" w:cs="Arial"/>
              </w:rPr>
              <w:t xml:space="preserve">Arbeitsstättenverordnung § 3 Abs. 1 in Verbindung mit Anhang 2.3; Technische Regeln für Arbeitsstätten ASR A2.3, ASR A1.3 </w:t>
            </w:r>
          </w:p>
          <w:p w14:paraId="645D705D" w14:textId="77777777" w:rsidR="00111EF3" w:rsidRPr="00B7647F" w:rsidRDefault="00111EF3">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5E" w14:textId="77777777" w:rsidR="00111EF3" w:rsidRPr="00B7647F" w:rsidRDefault="00000000" w:rsidP="00111EF3">
            <w:pPr>
              <w:jc w:val="center"/>
              <w:rPr>
                <w:rFonts w:ascii="Tele-GroteskNor" w:hAnsi="Tele-GroteskNor"/>
              </w:rPr>
            </w:pPr>
            <w:sdt>
              <w:sdtPr>
                <w:rPr>
                  <w:sz w:val="32"/>
                  <w:szCs w:val="32"/>
                </w:rPr>
                <w:id w:val="-126761403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5F" w14:textId="77777777" w:rsidR="00111EF3" w:rsidRPr="00B7647F" w:rsidRDefault="00000000" w:rsidP="00111EF3">
            <w:pPr>
              <w:jc w:val="center"/>
              <w:rPr>
                <w:rFonts w:ascii="Tele-GroteskNor" w:hAnsi="Tele-GroteskNor"/>
              </w:rPr>
            </w:pPr>
            <w:sdt>
              <w:sdtPr>
                <w:rPr>
                  <w:sz w:val="32"/>
                  <w:szCs w:val="32"/>
                </w:rPr>
                <w:id w:val="-128157034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60" w14:textId="77777777" w:rsidR="00111EF3" w:rsidRPr="00D912D7" w:rsidRDefault="00000000" w:rsidP="00111EF3">
            <w:pPr>
              <w:jc w:val="center"/>
              <w:rPr>
                <w:rFonts w:ascii="Tele-GroteskNor" w:hAnsi="Tele-GroteskNor"/>
                <w:sz w:val="28"/>
                <w:szCs w:val="28"/>
              </w:rPr>
            </w:pPr>
            <w:sdt>
              <w:sdtPr>
                <w:rPr>
                  <w:sz w:val="32"/>
                  <w:szCs w:val="32"/>
                </w:rPr>
                <w:id w:val="187696915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61" w14:textId="77777777" w:rsidR="00111EF3" w:rsidRPr="00D912D7" w:rsidRDefault="00000000" w:rsidP="00111EF3">
            <w:pPr>
              <w:jc w:val="center"/>
              <w:rPr>
                <w:rFonts w:ascii="Tele-GroteskNor" w:hAnsi="Tele-GroteskNor"/>
                <w:sz w:val="28"/>
                <w:szCs w:val="28"/>
              </w:rPr>
            </w:pPr>
            <w:sdt>
              <w:sdtPr>
                <w:rPr>
                  <w:sz w:val="32"/>
                  <w:szCs w:val="32"/>
                </w:rPr>
                <w:id w:val="1457068741"/>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6F"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63" w14:textId="2D96B071" w:rsidR="00111EF3" w:rsidRPr="001D44B1" w:rsidRDefault="00111EF3" w:rsidP="004F74F8">
            <w:pPr>
              <w:rPr>
                <w:rFonts w:ascii="Arial" w:hAnsi="Arial"/>
              </w:rPr>
            </w:pPr>
            <w:r>
              <w:rPr>
                <w:rFonts w:ascii="Arial" w:hAnsi="Arial"/>
              </w:rPr>
              <w:lastRenderedPageBreak/>
              <w:t>1.2</w:t>
            </w:r>
            <w:r w:rsidR="004F74F8">
              <w:rPr>
                <w:rFonts w:ascii="Arial" w:hAnsi="Arial"/>
              </w:rPr>
              <w:t>3</w:t>
            </w:r>
          </w:p>
        </w:tc>
        <w:tc>
          <w:tcPr>
            <w:tcW w:w="5953" w:type="dxa"/>
            <w:tcBorders>
              <w:top w:val="single" w:sz="4" w:space="0" w:color="auto"/>
              <w:left w:val="single" w:sz="4" w:space="0" w:color="auto"/>
              <w:bottom w:val="single" w:sz="4" w:space="0" w:color="auto"/>
              <w:right w:val="single" w:sz="4" w:space="0" w:color="auto"/>
            </w:tcBorders>
          </w:tcPr>
          <w:p w14:paraId="645D7064" w14:textId="77777777" w:rsidR="00111EF3" w:rsidRDefault="00111EF3">
            <w:pPr>
              <w:rPr>
                <w:rFonts w:ascii="Arial" w:hAnsi="Arial" w:cs="Arial"/>
              </w:rPr>
            </w:pPr>
            <w:r>
              <w:rPr>
                <w:rFonts w:ascii="Arial" w:hAnsi="Arial" w:cs="Arial"/>
              </w:rPr>
              <w:t>Ist die Funktion der Brandschutztüren im Gefahrenfall sichergestellt?</w:t>
            </w:r>
          </w:p>
          <w:p w14:paraId="645D7065" w14:textId="77777777" w:rsidR="00111EF3" w:rsidRDefault="00111EF3">
            <w:pPr>
              <w:rPr>
                <w:rFonts w:ascii="Arial" w:hAnsi="Arial" w:cs="Arial"/>
              </w:rPr>
            </w:pPr>
          </w:p>
          <w:p w14:paraId="645D7066" w14:textId="77777777" w:rsidR="00111EF3" w:rsidRPr="00AE6C36" w:rsidRDefault="00111EF3" w:rsidP="004D30A6">
            <w:pPr>
              <w:rPr>
                <w:rFonts w:ascii="Arial" w:hAnsi="Arial" w:cs="Arial"/>
              </w:rPr>
            </w:pPr>
            <w:r w:rsidRPr="00AE6C36">
              <w:rPr>
                <w:rFonts w:ascii="Arial" w:hAnsi="Arial" w:cs="Arial"/>
                <w:b/>
                <w:bCs/>
              </w:rPr>
              <w:t>Erläuterung</w:t>
            </w:r>
            <w:r w:rsidRPr="00AE6C36">
              <w:rPr>
                <w:rFonts w:ascii="Arial" w:hAnsi="Arial" w:cs="Arial"/>
              </w:rPr>
              <w:t>:</w:t>
            </w:r>
          </w:p>
          <w:p w14:paraId="645D7067" w14:textId="5C4D7CAF" w:rsidR="00111EF3" w:rsidRPr="00AE6C36" w:rsidRDefault="00111EF3" w:rsidP="004D30A6">
            <w:pPr>
              <w:spacing w:before="100" w:beforeAutospacing="1" w:after="100" w:afterAutospacing="1"/>
              <w:rPr>
                <w:rFonts w:ascii="Arial" w:hAnsi="Arial" w:cs="Arial"/>
              </w:rPr>
            </w:pPr>
            <w:r w:rsidRPr="00AE6C36">
              <w:rPr>
                <w:rFonts w:ascii="Arial" w:hAnsi="Arial" w:cs="Arial"/>
              </w:rPr>
              <w:t xml:space="preserve">Brandschutztüren trennen unterschiedliche Brandabschnitte voneinander. An dieser Grenze wird die Ausbreitung des Brandes behindert. Eine mögliche Schwachstelle in dieser Schutzfunktion sind Brandschutztüren, die durch Behelfskonstruktionen wie Keile oder Schlaufen </w:t>
            </w:r>
            <w:r w:rsidR="00AA7EC7" w:rsidRPr="00AE6C36">
              <w:rPr>
                <w:rFonts w:ascii="Arial" w:hAnsi="Arial" w:cs="Arial"/>
              </w:rPr>
              <w:t>offengehalten</w:t>
            </w:r>
            <w:r w:rsidRPr="00AE6C36">
              <w:rPr>
                <w:rFonts w:ascii="Arial" w:hAnsi="Arial" w:cs="Arial"/>
              </w:rPr>
              <w:t xml:space="preserve"> werden. Die Schutzfunktion ist damit nicht mehr gegeben.</w:t>
            </w:r>
          </w:p>
          <w:p w14:paraId="645D7068" w14:textId="77777777" w:rsidR="00111EF3" w:rsidRPr="00AE6C36" w:rsidRDefault="00111EF3" w:rsidP="004D30A6">
            <w:pPr>
              <w:rPr>
                <w:rFonts w:ascii="Arial" w:hAnsi="Arial" w:cs="Arial"/>
              </w:rPr>
            </w:pPr>
            <w:r w:rsidRPr="00AE6C36">
              <w:rPr>
                <w:rFonts w:ascii="Arial" w:hAnsi="Arial" w:cs="Arial"/>
                <w:b/>
                <w:bCs/>
              </w:rPr>
              <w:t>Hinweise zum Regelwerk:</w:t>
            </w:r>
          </w:p>
          <w:p w14:paraId="645D7069" w14:textId="77777777" w:rsidR="00111EF3" w:rsidRPr="00AE6C36" w:rsidRDefault="00111EF3" w:rsidP="004D30A6">
            <w:pPr>
              <w:spacing w:before="100" w:beforeAutospacing="1" w:after="100" w:afterAutospacing="1"/>
              <w:rPr>
                <w:rFonts w:ascii="Arial" w:hAnsi="Arial" w:cs="Arial"/>
              </w:rPr>
            </w:pPr>
            <w:r w:rsidRPr="00AE6C36">
              <w:rPr>
                <w:rFonts w:ascii="Arial" w:hAnsi="Arial" w:cs="Arial"/>
              </w:rPr>
              <w:t>§ 15 Arbeitsschutzgesetz, Pflichten der Beschäftigten, § 17</w:t>
            </w:r>
            <w:r>
              <w:rPr>
                <w:rFonts w:ascii="Arial" w:hAnsi="Arial" w:cs="Arial"/>
              </w:rPr>
              <w:t xml:space="preserve"> und § 22 DGUV Vorschrift 1</w:t>
            </w:r>
            <w:r w:rsidRPr="00AE6C36">
              <w:rPr>
                <w:rFonts w:ascii="Arial" w:hAnsi="Arial" w:cs="Arial"/>
              </w:rPr>
              <w:t xml:space="preserve"> Grundsätze der Prävention, Benutzung von Einrichtungen, Arbeitsmitteln und Arbeitsstoffen</w:t>
            </w:r>
          </w:p>
          <w:p w14:paraId="645D706A" w14:textId="77777777" w:rsidR="00111EF3" w:rsidRPr="00B7647F" w:rsidRDefault="00111EF3">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6B" w14:textId="77777777" w:rsidR="00111EF3" w:rsidRPr="00B7647F" w:rsidRDefault="00000000" w:rsidP="00111EF3">
            <w:pPr>
              <w:jc w:val="center"/>
              <w:rPr>
                <w:rFonts w:ascii="Tele-GroteskNor" w:hAnsi="Tele-GroteskNor"/>
              </w:rPr>
            </w:pPr>
            <w:sdt>
              <w:sdtPr>
                <w:rPr>
                  <w:sz w:val="32"/>
                  <w:szCs w:val="32"/>
                </w:rPr>
                <w:id w:val="197285845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6C" w14:textId="77777777" w:rsidR="00111EF3" w:rsidRPr="00B7647F" w:rsidRDefault="00000000" w:rsidP="00111EF3">
            <w:pPr>
              <w:jc w:val="center"/>
              <w:rPr>
                <w:rFonts w:ascii="Tele-GroteskNor" w:hAnsi="Tele-GroteskNor"/>
              </w:rPr>
            </w:pPr>
            <w:sdt>
              <w:sdtPr>
                <w:rPr>
                  <w:sz w:val="32"/>
                  <w:szCs w:val="32"/>
                </w:rPr>
                <w:id w:val="-142148501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6D" w14:textId="77777777" w:rsidR="00111EF3" w:rsidRPr="00D912D7" w:rsidRDefault="00000000" w:rsidP="00111EF3">
            <w:pPr>
              <w:jc w:val="center"/>
              <w:rPr>
                <w:rFonts w:ascii="Tele-GroteskNor" w:hAnsi="Tele-GroteskNor"/>
                <w:sz w:val="28"/>
                <w:szCs w:val="28"/>
              </w:rPr>
            </w:pPr>
            <w:sdt>
              <w:sdtPr>
                <w:rPr>
                  <w:sz w:val="32"/>
                  <w:szCs w:val="32"/>
                </w:rPr>
                <w:id w:val="123211331"/>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6E" w14:textId="77777777" w:rsidR="00111EF3" w:rsidRPr="00D912D7" w:rsidRDefault="00000000" w:rsidP="00111EF3">
            <w:pPr>
              <w:jc w:val="center"/>
              <w:rPr>
                <w:rFonts w:ascii="Tele-GroteskNor" w:hAnsi="Tele-GroteskNor"/>
                <w:sz w:val="28"/>
                <w:szCs w:val="28"/>
              </w:rPr>
            </w:pPr>
            <w:sdt>
              <w:sdtPr>
                <w:rPr>
                  <w:sz w:val="32"/>
                  <w:szCs w:val="32"/>
                </w:rPr>
                <w:id w:val="177635307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7E"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70" w14:textId="3AEB4045" w:rsidR="00111EF3" w:rsidRDefault="00111EF3" w:rsidP="004F74F8">
            <w:pPr>
              <w:rPr>
                <w:rFonts w:ascii="Arial" w:hAnsi="Arial"/>
              </w:rPr>
            </w:pPr>
            <w:r>
              <w:rPr>
                <w:rFonts w:ascii="Arial" w:hAnsi="Arial"/>
              </w:rPr>
              <w:t>1.2</w:t>
            </w:r>
            <w:r w:rsidR="004F74F8">
              <w:rPr>
                <w:rFonts w:ascii="Arial" w:hAnsi="Arial"/>
              </w:rPr>
              <w:t>4</w:t>
            </w:r>
          </w:p>
        </w:tc>
        <w:tc>
          <w:tcPr>
            <w:tcW w:w="5953" w:type="dxa"/>
            <w:tcBorders>
              <w:top w:val="single" w:sz="4" w:space="0" w:color="auto"/>
              <w:left w:val="single" w:sz="4" w:space="0" w:color="auto"/>
              <w:bottom w:val="single" w:sz="4" w:space="0" w:color="auto"/>
              <w:right w:val="single" w:sz="4" w:space="0" w:color="auto"/>
            </w:tcBorders>
          </w:tcPr>
          <w:p w14:paraId="645D7071" w14:textId="77777777" w:rsidR="00111EF3" w:rsidRDefault="00111EF3" w:rsidP="00F52537">
            <w:pPr>
              <w:rPr>
                <w:rFonts w:ascii="Arial" w:hAnsi="Arial" w:cs="Arial"/>
              </w:rPr>
            </w:pPr>
            <w:r w:rsidRPr="00DF1D61">
              <w:rPr>
                <w:rFonts w:ascii="Arial" w:hAnsi="Arial" w:cs="Arial"/>
              </w:rPr>
              <w:t>Pausenräume: Stehen den Mitarbeitern</w:t>
            </w:r>
            <w:r>
              <w:rPr>
                <w:rFonts w:ascii="Arial" w:hAnsi="Arial" w:cs="Arial"/>
              </w:rPr>
              <w:t xml:space="preserve"> </w:t>
            </w:r>
            <w:r w:rsidRPr="00DF1D61">
              <w:rPr>
                <w:rFonts w:ascii="Arial" w:hAnsi="Arial" w:cs="Arial"/>
              </w:rPr>
              <w:t>separate Pausenräume oder Pausenbereiche zur Verfüg</w:t>
            </w:r>
            <w:r>
              <w:rPr>
                <w:rFonts w:ascii="Arial" w:hAnsi="Arial" w:cs="Arial"/>
              </w:rPr>
              <w:t>ung?</w:t>
            </w:r>
          </w:p>
          <w:p w14:paraId="645D7072" w14:textId="77777777" w:rsidR="00111EF3" w:rsidRPr="00DF1D61" w:rsidRDefault="00111EF3" w:rsidP="00F52537">
            <w:pPr>
              <w:rPr>
                <w:rFonts w:ascii="Arial" w:hAnsi="Arial" w:cs="Arial"/>
              </w:rPr>
            </w:pPr>
          </w:p>
          <w:p w14:paraId="645D7073" w14:textId="77777777" w:rsidR="00111EF3" w:rsidRDefault="00111EF3" w:rsidP="00F52537">
            <w:pPr>
              <w:rPr>
                <w:rFonts w:ascii="Arial" w:hAnsi="Arial" w:cs="Arial"/>
                <w:b/>
              </w:rPr>
            </w:pPr>
            <w:r w:rsidRPr="00605C69">
              <w:rPr>
                <w:rFonts w:ascii="Arial" w:hAnsi="Arial" w:cs="Arial"/>
                <w:b/>
              </w:rPr>
              <w:t>Erläuterung:</w:t>
            </w:r>
          </w:p>
          <w:p w14:paraId="645D7074" w14:textId="77777777" w:rsidR="00111EF3" w:rsidRDefault="00111EF3" w:rsidP="00F52537">
            <w:pPr>
              <w:rPr>
                <w:rFonts w:ascii="Arial" w:hAnsi="Arial" w:cs="Arial"/>
                <w:b/>
              </w:rPr>
            </w:pPr>
          </w:p>
          <w:p w14:paraId="645D7075" w14:textId="77777777" w:rsidR="00111EF3" w:rsidRDefault="00111EF3" w:rsidP="00F52537">
            <w:pPr>
              <w:rPr>
                <w:rFonts w:ascii="Arial" w:hAnsi="Arial" w:cs="Arial"/>
              </w:rPr>
            </w:pPr>
            <w:r w:rsidRPr="00DF1D61">
              <w:rPr>
                <w:rFonts w:ascii="Arial" w:hAnsi="Arial" w:cs="Arial"/>
              </w:rPr>
              <w:t>Pausenräume sind allseits umschlossene Räume, die der Erholung oder dem Aufenthalt der Beschäftigten während der Pause oder bei Arbeitsunterbrechung dienen.</w:t>
            </w:r>
            <w:r>
              <w:t xml:space="preserve"> </w:t>
            </w:r>
            <w:r w:rsidRPr="00DF1D61">
              <w:rPr>
                <w:rFonts w:ascii="Arial" w:hAnsi="Arial" w:cs="Arial"/>
              </w:rPr>
              <w:t>Ein Pausenraum oder Pausenbereich ist zur Verfügung zu stellen, wenn mehr als zehn Beschäftigte einschließlich Zeitarbeitnehmern gleichzeitig in der Arbeitsstätte tätig sind.</w:t>
            </w:r>
            <w:r>
              <w:t xml:space="preserve"> </w:t>
            </w:r>
            <w:r w:rsidRPr="00DF1D61">
              <w:rPr>
                <w:rFonts w:ascii="Arial" w:hAnsi="Arial" w:cs="Arial"/>
              </w:rPr>
              <w:t>Auf einen Pausenraum oder Pausenbereich kann bei Tätigkeiten in Büroräumen oder in vergleichbaren Arbeitsräumen verzichtet werden, sofern diese während der Pause frei von arbeitsbedingten Störungen (z. B. durch Publikumsverkehr, Telefonate) sind. Damit wird eine gleichwertige Erholung im Arbeitsraum gewährleistet. Vergleichbare Arbeitsräume können z. B. Registraturen oder Bibliotheken sein.</w:t>
            </w:r>
          </w:p>
          <w:p w14:paraId="645D7076" w14:textId="77777777" w:rsidR="00111EF3" w:rsidRPr="00605C69" w:rsidRDefault="00111EF3" w:rsidP="00F52537">
            <w:pPr>
              <w:rPr>
                <w:rFonts w:ascii="Arial" w:hAnsi="Arial" w:cs="Arial"/>
              </w:rPr>
            </w:pPr>
          </w:p>
          <w:p w14:paraId="645D7077" w14:textId="77777777" w:rsidR="00111EF3" w:rsidRDefault="00111EF3" w:rsidP="00F52537">
            <w:pPr>
              <w:rPr>
                <w:rFonts w:ascii="Arial" w:hAnsi="Arial" w:cs="Arial"/>
                <w:b/>
              </w:rPr>
            </w:pPr>
            <w:r w:rsidRPr="00605C69">
              <w:rPr>
                <w:rFonts w:ascii="Arial" w:hAnsi="Arial" w:cs="Arial"/>
                <w:b/>
              </w:rPr>
              <w:t>Hinweise zum Regelwerk:</w:t>
            </w:r>
          </w:p>
          <w:p w14:paraId="645D7078" w14:textId="77777777" w:rsidR="00111EF3" w:rsidRPr="00605C69" w:rsidRDefault="00111EF3" w:rsidP="00F52537">
            <w:pPr>
              <w:rPr>
                <w:rFonts w:ascii="Arial" w:hAnsi="Arial" w:cs="Arial"/>
                <w:b/>
              </w:rPr>
            </w:pPr>
          </w:p>
          <w:p w14:paraId="645D7079" w14:textId="77777777" w:rsidR="00111EF3" w:rsidRDefault="00111EF3" w:rsidP="00F52537">
            <w:pPr>
              <w:rPr>
                <w:rFonts w:ascii="Arial" w:hAnsi="Arial" w:cs="Arial"/>
              </w:rPr>
            </w:pPr>
            <w:r>
              <w:rPr>
                <w:rFonts w:ascii="Arial" w:hAnsi="Arial" w:cs="Arial"/>
              </w:rPr>
              <w:t xml:space="preserve">Arbeitsstättenverordnung §6, Anhang Nr. 4.2 zur </w:t>
            </w:r>
            <w:proofErr w:type="spellStart"/>
            <w:r>
              <w:rPr>
                <w:rFonts w:ascii="Arial" w:hAnsi="Arial" w:cs="Arial"/>
              </w:rPr>
              <w:t>ArbstättV</w:t>
            </w:r>
            <w:proofErr w:type="spellEnd"/>
            <w:r>
              <w:rPr>
                <w:rFonts w:ascii="Arial" w:hAnsi="Arial" w:cs="Arial"/>
              </w:rPr>
              <w:t>; ASR A 4.2 Pausen- und Bereitschaftsräume</w:t>
            </w:r>
          </w:p>
        </w:tc>
        <w:tc>
          <w:tcPr>
            <w:tcW w:w="709" w:type="dxa"/>
            <w:tcBorders>
              <w:top w:val="single" w:sz="4" w:space="0" w:color="auto"/>
              <w:left w:val="single" w:sz="4" w:space="0" w:color="auto"/>
              <w:bottom w:val="single" w:sz="4" w:space="0" w:color="auto"/>
              <w:right w:val="single" w:sz="4" w:space="0" w:color="auto"/>
            </w:tcBorders>
            <w:vAlign w:val="center"/>
          </w:tcPr>
          <w:p w14:paraId="645D707A" w14:textId="77777777" w:rsidR="00111EF3" w:rsidRPr="00B7647F" w:rsidRDefault="00000000" w:rsidP="00111EF3">
            <w:pPr>
              <w:jc w:val="center"/>
              <w:rPr>
                <w:rFonts w:ascii="Tele-GroteskNor" w:hAnsi="Tele-GroteskNor"/>
              </w:rPr>
            </w:pPr>
            <w:sdt>
              <w:sdtPr>
                <w:rPr>
                  <w:sz w:val="32"/>
                  <w:szCs w:val="32"/>
                </w:rPr>
                <w:id w:val="108418508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7B" w14:textId="77777777" w:rsidR="00111EF3" w:rsidRPr="00B7647F" w:rsidRDefault="00000000" w:rsidP="00111EF3">
            <w:pPr>
              <w:jc w:val="center"/>
              <w:rPr>
                <w:rFonts w:ascii="Tele-GroteskNor" w:hAnsi="Tele-GroteskNor"/>
              </w:rPr>
            </w:pPr>
            <w:sdt>
              <w:sdtPr>
                <w:rPr>
                  <w:sz w:val="32"/>
                  <w:szCs w:val="32"/>
                </w:rPr>
                <w:id w:val="146824115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7C" w14:textId="77777777" w:rsidR="00111EF3" w:rsidRPr="00D912D7" w:rsidRDefault="00000000" w:rsidP="00111EF3">
            <w:pPr>
              <w:jc w:val="center"/>
              <w:rPr>
                <w:rFonts w:ascii="Tele-GroteskNor" w:hAnsi="Tele-GroteskNor"/>
                <w:sz w:val="28"/>
                <w:szCs w:val="28"/>
              </w:rPr>
            </w:pPr>
            <w:sdt>
              <w:sdtPr>
                <w:rPr>
                  <w:sz w:val="32"/>
                  <w:szCs w:val="32"/>
                </w:rPr>
                <w:id w:val="75270604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7D" w14:textId="77777777" w:rsidR="00111EF3" w:rsidRPr="00D912D7" w:rsidRDefault="00000000" w:rsidP="00111EF3">
            <w:pPr>
              <w:jc w:val="center"/>
              <w:rPr>
                <w:rFonts w:ascii="Tele-GroteskNor" w:hAnsi="Tele-GroteskNor"/>
                <w:sz w:val="28"/>
                <w:szCs w:val="28"/>
              </w:rPr>
            </w:pPr>
            <w:sdt>
              <w:sdtPr>
                <w:rPr>
                  <w:sz w:val="32"/>
                  <w:szCs w:val="32"/>
                </w:rPr>
                <w:id w:val="-404289641"/>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bl>
    <w:p w14:paraId="645D707F" w14:textId="77777777" w:rsidR="005E2384" w:rsidRDefault="005E2384">
      <w:r>
        <w:br w:type="page"/>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5953"/>
        <w:gridCol w:w="709"/>
        <w:gridCol w:w="709"/>
        <w:gridCol w:w="709"/>
        <w:gridCol w:w="920"/>
      </w:tblGrid>
      <w:tr w:rsidR="00B87E01" w:rsidRPr="00B7647F" w14:paraId="0C0512E3" w14:textId="77777777" w:rsidTr="00590771">
        <w:trPr>
          <w:cantSplit/>
          <w:trHeight w:val="340"/>
          <w:tblHeader/>
        </w:trPr>
        <w:tc>
          <w:tcPr>
            <w:tcW w:w="921" w:type="dxa"/>
            <w:tcBorders>
              <w:top w:val="single" w:sz="4" w:space="0" w:color="auto"/>
              <w:left w:val="single" w:sz="4" w:space="0" w:color="auto"/>
              <w:bottom w:val="single" w:sz="4" w:space="0" w:color="auto"/>
              <w:right w:val="single" w:sz="4" w:space="0" w:color="auto"/>
            </w:tcBorders>
            <w:shd w:val="clear" w:color="auto" w:fill="E6E6E6"/>
            <w:vAlign w:val="center"/>
          </w:tcPr>
          <w:p w14:paraId="0CD26840" w14:textId="77777777" w:rsidR="00B87E01" w:rsidRPr="00B7647F" w:rsidRDefault="00B87E01" w:rsidP="00590771">
            <w:pPr>
              <w:rPr>
                <w:rFonts w:ascii="Arial" w:hAnsi="Arial"/>
                <w:sz w:val="24"/>
              </w:rPr>
            </w:pPr>
            <w:r w:rsidRPr="00B7647F">
              <w:rPr>
                <w:rFonts w:ascii="Arial" w:hAnsi="Arial"/>
                <w:sz w:val="24"/>
              </w:rPr>
              <w:lastRenderedPageBreak/>
              <w:t>Lfd.</w:t>
            </w:r>
          </w:p>
          <w:p w14:paraId="7EF62036" w14:textId="77777777" w:rsidR="00B87E01" w:rsidRPr="00B7647F" w:rsidRDefault="00B87E01" w:rsidP="00590771">
            <w:pPr>
              <w:rPr>
                <w:rFonts w:ascii="Tele-GroteskFet" w:hAnsi="Tele-GroteskFet"/>
              </w:rPr>
            </w:pPr>
            <w:r w:rsidRPr="00B7647F">
              <w:rPr>
                <w:rFonts w:ascii="Arial" w:hAnsi="Arial"/>
                <w:sz w:val="24"/>
              </w:rPr>
              <w:t>Nr.</w:t>
            </w:r>
            <w:r>
              <w:rPr>
                <w:rFonts w:ascii="Arial" w:hAnsi="Arial"/>
                <w:sz w:val="24"/>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tcPr>
          <w:p w14:paraId="433EBAF5" w14:textId="77777777" w:rsidR="00B87E01" w:rsidRPr="00B7647F" w:rsidRDefault="00B87E01" w:rsidP="00590771">
            <w:pPr>
              <w:rPr>
                <w:rFonts w:ascii="Tele-GroteskFet" w:hAnsi="Tele-GroteskFet"/>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58972397" w14:textId="77777777" w:rsidR="00B87E01" w:rsidRPr="00B7647F" w:rsidRDefault="00B87E01" w:rsidP="00590771">
            <w:pPr>
              <w:jc w:val="center"/>
              <w:rPr>
                <w:rFonts w:ascii="Tele-GroteskFet" w:hAnsi="Tele-GroteskFet"/>
                <w:sz w:val="24"/>
              </w:rPr>
            </w:pPr>
            <w:r w:rsidRPr="00B7647F">
              <w:rPr>
                <w:rFonts w:ascii="Arial" w:hAnsi="Arial"/>
                <w:sz w:val="24"/>
              </w:rPr>
              <w:t>ja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393D48D9" w14:textId="77777777" w:rsidR="00B87E01" w:rsidRPr="00B7647F" w:rsidRDefault="00B87E01" w:rsidP="00590771">
            <w:pPr>
              <w:jc w:val="center"/>
              <w:rPr>
                <w:rFonts w:ascii="Tele-GroteskFet" w:hAnsi="Tele-GroteskFet"/>
                <w:sz w:val="24"/>
              </w:rPr>
            </w:pPr>
            <w:r w:rsidRPr="00B7647F">
              <w:rPr>
                <w:rFonts w:ascii="Arial" w:hAnsi="Arial"/>
                <w:sz w:val="24"/>
              </w:rPr>
              <w:t>nein</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7F20835F" w14:textId="77777777" w:rsidR="00B87E01" w:rsidRPr="00E00271" w:rsidRDefault="00B87E01" w:rsidP="00590771">
            <w:pPr>
              <w:jc w:val="center"/>
              <w:rPr>
                <w:rFonts w:ascii="Arial" w:hAnsi="Arial" w:cs="Arial"/>
              </w:rPr>
            </w:pPr>
            <w:r w:rsidRPr="00E00271">
              <w:rPr>
                <w:rFonts w:ascii="Arial" w:hAnsi="Arial" w:cs="Arial"/>
              </w:rPr>
              <w:t>Nicht</w:t>
            </w:r>
            <w:r>
              <w:rPr>
                <w:rFonts w:ascii="Arial" w:hAnsi="Arial" w:cs="Arial"/>
              </w:rPr>
              <w:t xml:space="preserve"> bearbeitet</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tcPr>
          <w:p w14:paraId="1D5CCBD9" w14:textId="77777777" w:rsidR="00B87E01" w:rsidRPr="00E00271" w:rsidRDefault="00B87E01" w:rsidP="00590771">
            <w:pPr>
              <w:jc w:val="center"/>
              <w:rPr>
                <w:rFonts w:ascii="Arial" w:hAnsi="Arial" w:cs="Arial"/>
              </w:rPr>
            </w:pPr>
            <w:proofErr w:type="gramStart"/>
            <w:r w:rsidRPr="00E00271">
              <w:rPr>
                <w:rFonts w:ascii="Arial" w:hAnsi="Arial" w:cs="Arial"/>
              </w:rPr>
              <w:t>Nicht zutreffend</w:t>
            </w:r>
            <w:proofErr w:type="gramEnd"/>
          </w:p>
        </w:tc>
      </w:tr>
      <w:tr w:rsidR="0040667C" w:rsidRPr="00B7647F" w14:paraId="645D708E"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shd w:val="clear" w:color="auto" w:fill="E6E6E6"/>
          </w:tcPr>
          <w:p w14:paraId="645D7089" w14:textId="77777777" w:rsidR="0040667C" w:rsidRPr="00614691" w:rsidRDefault="0040667C">
            <w:pPr>
              <w:rPr>
                <w:rFonts w:ascii="Tele-GroteskFet" w:hAnsi="Tele-GroteskFet"/>
                <w:b/>
                <w:sz w:val="28"/>
                <w:szCs w:val="28"/>
              </w:rPr>
            </w:pPr>
            <w:r w:rsidRPr="00614691">
              <w:rPr>
                <w:rFonts w:ascii="Arial" w:hAnsi="Arial"/>
                <w:b/>
                <w:sz w:val="28"/>
                <w:szCs w:val="28"/>
              </w:rPr>
              <w:t>2</w:t>
            </w:r>
          </w:p>
        </w:tc>
        <w:tc>
          <w:tcPr>
            <w:tcW w:w="5953" w:type="dxa"/>
            <w:tcBorders>
              <w:top w:val="single" w:sz="4" w:space="0" w:color="auto"/>
              <w:left w:val="single" w:sz="4" w:space="0" w:color="auto"/>
              <w:bottom w:val="single" w:sz="4" w:space="0" w:color="auto"/>
              <w:right w:val="single" w:sz="4" w:space="0" w:color="auto"/>
            </w:tcBorders>
            <w:shd w:val="clear" w:color="auto" w:fill="E6E6E6"/>
          </w:tcPr>
          <w:p w14:paraId="645D708A" w14:textId="77777777" w:rsidR="0040667C" w:rsidRPr="00B7647F" w:rsidRDefault="0040667C">
            <w:pPr>
              <w:pStyle w:val="berschrift3"/>
              <w:rPr>
                <w:rFonts w:ascii="Arial" w:hAnsi="Arial" w:cs="Arial"/>
                <w:b w:val="0"/>
                <w:sz w:val="28"/>
                <w:szCs w:val="28"/>
              </w:rPr>
            </w:pPr>
            <w:r w:rsidRPr="00B7647F">
              <w:rPr>
                <w:rFonts w:ascii="Arial" w:hAnsi="Arial" w:cs="Arial"/>
                <w:b w:val="0"/>
                <w:sz w:val="28"/>
                <w:szCs w:val="28"/>
              </w:rPr>
              <w:t>Arbeitsmittel</w:t>
            </w:r>
          </w:p>
          <w:p w14:paraId="645D708B" w14:textId="77777777" w:rsidR="0040667C" w:rsidRDefault="0040667C">
            <w:pPr>
              <w:pStyle w:val="Kopfzeile"/>
              <w:tabs>
                <w:tab w:val="clear" w:pos="4536"/>
                <w:tab w:val="clear" w:pos="9072"/>
              </w:tabs>
              <w:rPr>
                <w:rFonts w:ascii="Arial" w:hAnsi="Arial" w:cs="Arial"/>
              </w:rPr>
            </w:pPr>
            <w:r w:rsidRPr="00B7647F">
              <w:rPr>
                <w:rFonts w:ascii="Arial" w:hAnsi="Arial" w:cs="Arial"/>
              </w:rPr>
              <w:t xml:space="preserve">Hinweis: </w:t>
            </w:r>
            <w:r>
              <w:rPr>
                <w:rFonts w:ascii="Arial" w:hAnsi="Arial" w:cs="Arial"/>
              </w:rPr>
              <w:t xml:space="preserve">Arbeitsmittel können nur bei fertiger Möblierung beurteilt werden. </w:t>
            </w:r>
          </w:p>
          <w:p w14:paraId="645D708C" w14:textId="77777777" w:rsidR="0040667C" w:rsidRPr="00B7647F" w:rsidRDefault="0040667C">
            <w:pPr>
              <w:pStyle w:val="Kopfzeile"/>
              <w:tabs>
                <w:tab w:val="clear" w:pos="4536"/>
                <w:tab w:val="clear" w:pos="9072"/>
              </w:tabs>
              <w:rPr>
                <w:rFonts w:ascii="Tele-GroteskNor" w:hAnsi="Tele-GroteskNor" w:cs="Arial"/>
              </w:rPr>
            </w:pPr>
          </w:p>
        </w:tc>
        <w:tc>
          <w:tcPr>
            <w:tcW w:w="304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45D708D" w14:textId="77777777" w:rsidR="0040667C" w:rsidRPr="00B7647F" w:rsidRDefault="0040667C" w:rsidP="00111EF3">
            <w:pPr>
              <w:jc w:val="center"/>
              <w:rPr>
                <w:rFonts w:ascii="Tele-GroteskNor" w:hAnsi="Tele-GroteskNor"/>
                <w:sz w:val="22"/>
                <w:szCs w:val="22"/>
              </w:rPr>
            </w:pPr>
          </w:p>
        </w:tc>
      </w:tr>
      <w:tr w:rsidR="00111EF3" w:rsidRPr="00B7647F" w14:paraId="645D709B"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8F" w14:textId="77777777" w:rsidR="00111EF3" w:rsidRPr="001D44B1" w:rsidRDefault="00111EF3">
            <w:pPr>
              <w:pStyle w:val="Kopfzeile"/>
              <w:tabs>
                <w:tab w:val="clear" w:pos="4536"/>
                <w:tab w:val="clear" w:pos="9072"/>
              </w:tabs>
              <w:rPr>
                <w:rFonts w:ascii="Tele-GroteskNor" w:hAnsi="Tele-GroteskNor"/>
              </w:rPr>
            </w:pPr>
            <w:r>
              <w:rPr>
                <w:rFonts w:ascii="Arial" w:hAnsi="Arial"/>
              </w:rPr>
              <w:t>2.1</w:t>
            </w:r>
          </w:p>
        </w:tc>
        <w:tc>
          <w:tcPr>
            <w:tcW w:w="5953" w:type="dxa"/>
            <w:tcBorders>
              <w:top w:val="single" w:sz="4" w:space="0" w:color="auto"/>
              <w:left w:val="single" w:sz="4" w:space="0" w:color="auto"/>
              <w:bottom w:val="single" w:sz="4" w:space="0" w:color="auto"/>
              <w:right w:val="single" w:sz="4" w:space="0" w:color="auto"/>
            </w:tcBorders>
          </w:tcPr>
          <w:p w14:paraId="645D7090" w14:textId="77777777" w:rsidR="00111EF3" w:rsidRDefault="00111EF3">
            <w:pPr>
              <w:pStyle w:val="Kopfzeile"/>
              <w:tabs>
                <w:tab w:val="clear" w:pos="4536"/>
                <w:tab w:val="clear" w:pos="9072"/>
              </w:tabs>
              <w:rPr>
                <w:rFonts w:ascii="Arial" w:hAnsi="Arial" w:cs="Arial"/>
              </w:rPr>
            </w:pPr>
            <w:r w:rsidRPr="002301B9">
              <w:rPr>
                <w:rFonts w:ascii="Arial" w:hAnsi="Arial" w:cs="Arial"/>
              </w:rPr>
              <w:t>Ist der Arbeitsstuhl geeignet?</w:t>
            </w:r>
          </w:p>
          <w:p w14:paraId="645D7091" w14:textId="77777777" w:rsidR="00111EF3" w:rsidRDefault="00111EF3">
            <w:pPr>
              <w:pStyle w:val="Kopfzeile"/>
              <w:tabs>
                <w:tab w:val="clear" w:pos="4536"/>
                <w:tab w:val="clear" w:pos="9072"/>
              </w:tabs>
              <w:rPr>
                <w:rFonts w:ascii="Arial" w:hAnsi="Arial" w:cs="Arial"/>
              </w:rPr>
            </w:pPr>
          </w:p>
          <w:p w14:paraId="645D7092" w14:textId="77777777" w:rsidR="00111EF3" w:rsidRPr="00DC45D5" w:rsidRDefault="00111EF3" w:rsidP="00DC45D5">
            <w:pPr>
              <w:rPr>
                <w:rFonts w:ascii="Arial" w:hAnsi="Arial" w:cs="Arial"/>
              </w:rPr>
            </w:pPr>
            <w:r w:rsidRPr="00DC45D5">
              <w:rPr>
                <w:rFonts w:ascii="Arial" w:hAnsi="Arial" w:cs="Arial"/>
                <w:b/>
                <w:bCs/>
              </w:rPr>
              <w:t>Erläuterung</w:t>
            </w:r>
            <w:r w:rsidRPr="00DC45D5">
              <w:rPr>
                <w:rFonts w:ascii="Arial" w:hAnsi="Arial" w:cs="Arial"/>
              </w:rPr>
              <w:t>:</w:t>
            </w:r>
          </w:p>
          <w:p w14:paraId="645D7093" w14:textId="77777777" w:rsidR="00111EF3" w:rsidRPr="00DC45D5" w:rsidRDefault="00111EF3" w:rsidP="00DC45D5">
            <w:pPr>
              <w:spacing w:before="100" w:beforeAutospacing="1" w:after="100" w:afterAutospacing="1"/>
              <w:rPr>
                <w:rFonts w:ascii="Arial" w:hAnsi="Arial" w:cs="Arial"/>
              </w:rPr>
            </w:pPr>
            <w:r w:rsidRPr="00DC45D5">
              <w:rPr>
                <w:rFonts w:ascii="Arial" w:hAnsi="Arial" w:cs="Arial"/>
              </w:rPr>
              <w:t xml:space="preserve">Geeignete Arbeitsstühle für den Bürobereich verfügen über ein kippsicheres Untergestell mit fünf Rollen oder andere geeignete Abstützpunkte. Um unbeabsichtigtes Wegrollen oder Wegschieben zu verhindern, sollten die Rollen auf den Bodenbelag abgestimmt sein (z.B. weiche Rollen für harten Boden, harte Rollen für weichen Boden). Die Höhe der Sitzfläche ist zwischen 42 und 53 cm verstellbar. Die Rückenlehne ist in Höhe und Neigung verstellbar und stützt den Rücken in unterschiedlichen Sitzhaltungen, die Sitzflächenvorderkante ist gerundet und gepolstert. </w:t>
            </w:r>
          </w:p>
          <w:p w14:paraId="645D7094" w14:textId="77777777" w:rsidR="00111EF3" w:rsidRPr="00DC45D5" w:rsidRDefault="00111EF3" w:rsidP="00DC45D5">
            <w:pPr>
              <w:rPr>
                <w:rFonts w:ascii="Arial" w:hAnsi="Arial" w:cs="Arial"/>
              </w:rPr>
            </w:pPr>
            <w:r w:rsidRPr="00DC45D5">
              <w:rPr>
                <w:rFonts w:ascii="Arial" w:hAnsi="Arial" w:cs="Arial"/>
                <w:b/>
                <w:bCs/>
              </w:rPr>
              <w:t>Hinweise zum Regelwerk:</w:t>
            </w:r>
          </w:p>
          <w:p w14:paraId="5B1F11DB" w14:textId="77777777" w:rsidR="00111EF3" w:rsidRDefault="00454C59" w:rsidP="008914E8">
            <w:pPr>
              <w:spacing w:before="100" w:beforeAutospacing="1" w:after="100" w:afterAutospacing="1"/>
              <w:rPr>
                <w:rFonts w:ascii="Arial" w:hAnsi="Arial" w:cs="Arial"/>
              </w:rPr>
            </w:pPr>
            <w:r>
              <w:rPr>
                <w:rFonts w:ascii="Arial" w:hAnsi="Arial" w:cs="Arial"/>
              </w:rPr>
              <w:t>Arbeitsstättenver</w:t>
            </w:r>
            <w:r w:rsidR="00DE6335">
              <w:rPr>
                <w:rFonts w:ascii="Arial" w:hAnsi="Arial" w:cs="Arial"/>
              </w:rPr>
              <w:t>ordnung, Anhang nach § 3 Absatz 1, Kapitel 6;</w:t>
            </w:r>
            <w:r w:rsidR="00111EF3" w:rsidRPr="00DC45D5">
              <w:rPr>
                <w:rFonts w:ascii="Arial" w:hAnsi="Arial" w:cs="Arial"/>
              </w:rPr>
              <w:t xml:space="preserve"> </w:t>
            </w:r>
            <w:r w:rsidR="00111EF3">
              <w:rPr>
                <w:rFonts w:ascii="Arial" w:hAnsi="Arial" w:cs="Arial"/>
              </w:rPr>
              <w:t xml:space="preserve">DGUV Information 215-410 </w:t>
            </w:r>
            <w:r w:rsidR="00111EF3" w:rsidRPr="00DC45D5">
              <w:rPr>
                <w:rFonts w:ascii="Arial" w:hAnsi="Arial" w:cs="Arial"/>
              </w:rPr>
              <w:t xml:space="preserve">Bildschirm- und Büroarbeitsplätze. Leitfaden für die Gestaltung </w:t>
            </w:r>
          </w:p>
          <w:p w14:paraId="645D7096" w14:textId="0C38A6BF" w:rsidR="008914E8" w:rsidRPr="002301B9" w:rsidRDefault="008914E8" w:rsidP="008914E8">
            <w:pPr>
              <w:spacing w:before="100" w:beforeAutospacing="1" w:after="100" w:afterAutospacing="1"/>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97" w14:textId="77777777" w:rsidR="00111EF3" w:rsidRPr="00B7647F" w:rsidRDefault="00000000" w:rsidP="00111EF3">
            <w:pPr>
              <w:jc w:val="center"/>
              <w:rPr>
                <w:rFonts w:ascii="Tele-GroteskNor" w:hAnsi="Tele-GroteskNor"/>
              </w:rPr>
            </w:pPr>
            <w:sdt>
              <w:sdtPr>
                <w:rPr>
                  <w:sz w:val="32"/>
                  <w:szCs w:val="32"/>
                </w:rPr>
                <w:id w:val="-319267254"/>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98" w14:textId="77777777" w:rsidR="00111EF3" w:rsidRPr="00B7647F" w:rsidRDefault="00000000" w:rsidP="00111EF3">
            <w:pPr>
              <w:jc w:val="center"/>
              <w:rPr>
                <w:rFonts w:ascii="Tele-GroteskNor" w:hAnsi="Tele-GroteskNor"/>
              </w:rPr>
            </w:pPr>
            <w:sdt>
              <w:sdtPr>
                <w:rPr>
                  <w:sz w:val="32"/>
                  <w:szCs w:val="32"/>
                </w:rPr>
                <w:id w:val="-181139469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99" w14:textId="77777777" w:rsidR="00111EF3" w:rsidRPr="00D912D7" w:rsidRDefault="00000000" w:rsidP="00111EF3">
            <w:pPr>
              <w:jc w:val="center"/>
              <w:rPr>
                <w:rFonts w:ascii="Tele-GroteskNor" w:hAnsi="Tele-GroteskNor"/>
                <w:sz w:val="28"/>
                <w:szCs w:val="28"/>
              </w:rPr>
            </w:pPr>
            <w:sdt>
              <w:sdtPr>
                <w:rPr>
                  <w:sz w:val="32"/>
                  <w:szCs w:val="32"/>
                </w:rPr>
                <w:id w:val="195822322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9A" w14:textId="77777777" w:rsidR="00111EF3" w:rsidRPr="00D912D7" w:rsidRDefault="00000000" w:rsidP="00111EF3">
            <w:pPr>
              <w:jc w:val="center"/>
              <w:rPr>
                <w:rFonts w:ascii="Tele-GroteskNor" w:hAnsi="Tele-GroteskNor"/>
                <w:sz w:val="28"/>
                <w:szCs w:val="28"/>
              </w:rPr>
            </w:pPr>
            <w:sdt>
              <w:sdtPr>
                <w:rPr>
                  <w:sz w:val="32"/>
                  <w:szCs w:val="32"/>
                </w:rPr>
                <w:id w:val="82917750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A9"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9C" w14:textId="77777777" w:rsidR="00111EF3" w:rsidRPr="001D44B1" w:rsidRDefault="00111EF3" w:rsidP="00FC6319">
            <w:pPr>
              <w:pStyle w:val="Kopfzeile"/>
              <w:tabs>
                <w:tab w:val="clear" w:pos="4536"/>
                <w:tab w:val="clear" w:pos="9072"/>
              </w:tabs>
              <w:rPr>
                <w:rFonts w:ascii="Tele-GroteskNor" w:hAnsi="Tele-GroteskNor"/>
              </w:rPr>
            </w:pPr>
            <w:r>
              <w:rPr>
                <w:rFonts w:ascii="Arial" w:hAnsi="Arial"/>
              </w:rPr>
              <w:t>2.2</w:t>
            </w:r>
          </w:p>
        </w:tc>
        <w:tc>
          <w:tcPr>
            <w:tcW w:w="5953" w:type="dxa"/>
            <w:tcBorders>
              <w:top w:val="single" w:sz="4" w:space="0" w:color="auto"/>
              <w:left w:val="single" w:sz="4" w:space="0" w:color="auto"/>
              <w:bottom w:val="single" w:sz="4" w:space="0" w:color="auto"/>
              <w:right w:val="single" w:sz="4" w:space="0" w:color="auto"/>
            </w:tcBorders>
          </w:tcPr>
          <w:p w14:paraId="645D709D" w14:textId="77777777" w:rsidR="00111EF3" w:rsidRDefault="00111EF3" w:rsidP="00FC6319">
            <w:pPr>
              <w:rPr>
                <w:rFonts w:ascii="Arial" w:hAnsi="Arial" w:cs="Arial"/>
              </w:rPr>
            </w:pPr>
            <w:r>
              <w:rPr>
                <w:rFonts w:ascii="Arial" w:hAnsi="Arial" w:cs="Arial"/>
              </w:rPr>
              <w:t>Steht ein geeigneter Arbeitstisch zur Verfügung?</w:t>
            </w:r>
          </w:p>
          <w:p w14:paraId="645D709E" w14:textId="77777777" w:rsidR="00111EF3" w:rsidRDefault="00111EF3" w:rsidP="00FC6319">
            <w:pPr>
              <w:rPr>
                <w:rFonts w:ascii="Arial" w:hAnsi="Arial" w:cs="Arial"/>
              </w:rPr>
            </w:pPr>
          </w:p>
          <w:p w14:paraId="645D709F" w14:textId="77777777" w:rsidR="00111EF3" w:rsidRPr="00DC45D5" w:rsidRDefault="00111EF3" w:rsidP="00FC6319">
            <w:pPr>
              <w:rPr>
                <w:rFonts w:ascii="Arial" w:hAnsi="Arial" w:cs="Arial"/>
              </w:rPr>
            </w:pPr>
            <w:r w:rsidRPr="00DC45D5">
              <w:rPr>
                <w:rFonts w:ascii="Arial" w:hAnsi="Arial" w:cs="Arial"/>
                <w:b/>
                <w:bCs/>
              </w:rPr>
              <w:t>Erläuterung</w:t>
            </w:r>
            <w:r w:rsidRPr="00DC45D5">
              <w:rPr>
                <w:rFonts w:ascii="Arial" w:hAnsi="Arial" w:cs="Arial"/>
              </w:rPr>
              <w:t>:</w:t>
            </w:r>
          </w:p>
          <w:p w14:paraId="645D70A0" w14:textId="77777777" w:rsidR="00111EF3" w:rsidRDefault="00111EF3" w:rsidP="00FC6319">
            <w:pPr>
              <w:rPr>
                <w:rFonts w:ascii="Arial" w:hAnsi="Arial" w:cs="Arial"/>
                <w:bCs/>
              </w:rPr>
            </w:pPr>
            <w:r w:rsidRPr="00FC6319">
              <w:rPr>
                <w:rFonts w:ascii="Arial" w:hAnsi="Arial" w:cs="Arial"/>
                <w:bCs/>
              </w:rPr>
              <w:t xml:space="preserve">Geeignete Arbeitstische sind entweder 72 cm hoch (sofern nicht höhenverstellbar) oder zwischen 68 und 76 cm in ihrer Höhe verstellbar. Der Tisch ist mindestens 80 cm tief und 160 cm breit. Der </w:t>
            </w:r>
            <w:proofErr w:type="spellStart"/>
            <w:r w:rsidRPr="00FC6319">
              <w:rPr>
                <w:rFonts w:ascii="Arial" w:hAnsi="Arial" w:cs="Arial"/>
                <w:bCs/>
              </w:rPr>
              <w:t>Beinraum</w:t>
            </w:r>
            <w:proofErr w:type="spellEnd"/>
            <w:r w:rsidRPr="00FC6319">
              <w:rPr>
                <w:rFonts w:ascii="Arial" w:hAnsi="Arial" w:cs="Arial"/>
                <w:bCs/>
              </w:rPr>
              <w:t xml:space="preserve"> ist mindestens 65 cm hoch, 58 cm breit und 60 cm tief. </w:t>
            </w:r>
          </w:p>
          <w:p w14:paraId="645D70A1" w14:textId="77777777" w:rsidR="00111EF3" w:rsidRPr="00FC6319" w:rsidRDefault="00111EF3" w:rsidP="00FC6319">
            <w:pPr>
              <w:rPr>
                <w:rFonts w:ascii="Arial" w:hAnsi="Arial" w:cs="Arial"/>
                <w:bCs/>
              </w:rPr>
            </w:pPr>
          </w:p>
          <w:p w14:paraId="645D70A2" w14:textId="77777777" w:rsidR="00111EF3" w:rsidRPr="00DC45D5" w:rsidRDefault="00111EF3" w:rsidP="00FC6319">
            <w:pPr>
              <w:rPr>
                <w:rFonts w:ascii="Arial" w:hAnsi="Arial" w:cs="Arial"/>
              </w:rPr>
            </w:pPr>
            <w:r w:rsidRPr="00DC45D5">
              <w:rPr>
                <w:rFonts w:ascii="Arial" w:hAnsi="Arial" w:cs="Arial"/>
                <w:b/>
                <w:bCs/>
              </w:rPr>
              <w:t>Hinweise zum Regelwerk:</w:t>
            </w:r>
          </w:p>
          <w:p w14:paraId="645D70A4" w14:textId="794A49FE" w:rsidR="00111EF3" w:rsidRPr="002301B9" w:rsidRDefault="00DE6335" w:rsidP="008914E8">
            <w:pPr>
              <w:spacing w:before="100" w:beforeAutospacing="1" w:after="100" w:afterAutospacing="1"/>
              <w:rPr>
                <w:rFonts w:ascii="Arial" w:hAnsi="Arial" w:cs="Arial"/>
              </w:rPr>
            </w:pPr>
            <w:r>
              <w:rPr>
                <w:rFonts w:ascii="Arial" w:hAnsi="Arial" w:cs="Arial"/>
              </w:rPr>
              <w:t>Arbeitsstättenverordnung, Anhang nach § 3 Absatz 1, Kapitel 6;</w:t>
            </w:r>
            <w:r w:rsidRPr="00DC45D5">
              <w:rPr>
                <w:rFonts w:ascii="Arial" w:hAnsi="Arial" w:cs="Arial"/>
              </w:rPr>
              <w:t xml:space="preserve"> </w:t>
            </w:r>
            <w:r>
              <w:rPr>
                <w:rFonts w:ascii="Arial" w:hAnsi="Arial" w:cs="Arial"/>
              </w:rPr>
              <w:t xml:space="preserve">DGUV Information 215-410 </w:t>
            </w:r>
            <w:r w:rsidRPr="00DC45D5">
              <w:rPr>
                <w:rFonts w:ascii="Arial" w:hAnsi="Arial" w:cs="Arial"/>
              </w:rPr>
              <w:t>Bildschirm- und Büroarbeitsplätze. Leitfaden für die Gestal</w:t>
            </w:r>
            <w:r>
              <w:rPr>
                <w:rFonts w:ascii="Arial" w:hAnsi="Arial" w:cs="Arial"/>
              </w:rPr>
              <w:t>tung</w:t>
            </w:r>
          </w:p>
        </w:tc>
        <w:tc>
          <w:tcPr>
            <w:tcW w:w="709" w:type="dxa"/>
            <w:tcBorders>
              <w:top w:val="single" w:sz="4" w:space="0" w:color="auto"/>
              <w:left w:val="single" w:sz="4" w:space="0" w:color="auto"/>
              <w:bottom w:val="single" w:sz="4" w:space="0" w:color="auto"/>
              <w:right w:val="single" w:sz="4" w:space="0" w:color="auto"/>
            </w:tcBorders>
            <w:vAlign w:val="center"/>
          </w:tcPr>
          <w:p w14:paraId="645D70A5" w14:textId="77777777" w:rsidR="00111EF3" w:rsidRPr="00B7647F" w:rsidRDefault="00000000" w:rsidP="00111EF3">
            <w:pPr>
              <w:jc w:val="center"/>
              <w:rPr>
                <w:rFonts w:ascii="Tele-GroteskNor" w:hAnsi="Tele-GroteskNor"/>
              </w:rPr>
            </w:pPr>
            <w:sdt>
              <w:sdtPr>
                <w:rPr>
                  <w:sz w:val="32"/>
                  <w:szCs w:val="32"/>
                </w:rPr>
                <w:id w:val="-52902934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A6" w14:textId="77777777" w:rsidR="00111EF3" w:rsidRPr="00B7647F" w:rsidRDefault="00000000" w:rsidP="00111EF3">
            <w:pPr>
              <w:jc w:val="center"/>
              <w:rPr>
                <w:rFonts w:ascii="Tele-GroteskNor" w:hAnsi="Tele-GroteskNor"/>
              </w:rPr>
            </w:pPr>
            <w:sdt>
              <w:sdtPr>
                <w:rPr>
                  <w:sz w:val="32"/>
                  <w:szCs w:val="32"/>
                </w:rPr>
                <w:id w:val="28023188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A7" w14:textId="77777777" w:rsidR="00111EF3" w:rsidRPr="00D912D7" w:rsidRDefault="00000000" w:rsidP="00111EF3">
            <w:pPr>
              <w:jc w:val="center"/>
              <w:rPr>
                <w:rFonts w:ascii="Tele-GroteskNor" w:hAnsi="Tele-GroteskNor"/>
                <w:sz w:val="28"/>
                <w:szCs w:val="28"/>
              </w:rPr>
            </w:pPr>
            <w:sdt>
              <w:sdtPr>
                <w:rPr>
                  <w:sz w:val="32"/>
                  <w:szCs w:val="32"/>
                </w:rPr>
                <w:id w:val="-83091049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A8" w14:textId="77777777" w:rsidR="00111EF3" w:rsidRPr="00D912D7" w:rsidRDefault="00000000" w:rsidP="00111EF3">
            <w:pPr>
              <w:jc w:val="center"/>
              <w:rPr>
                <w:rFonts w:ascii="Tele-GroteskNor" w:hAnsi="Tele-GroteskNor"/>
                <w:sz w:val="28"/>
                <w:szCs w:val="28"/>
              </w:rPr>
            </w:pPr>
            <w:sdt>
              <w:sdtPr>
                <w:rPr>
                  <w:sz w:val="32"/>
                  <w:szCs w:val="32"/>
                </w:rPr>
                <w:id w:val="190271802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bl>
    <w:p w14:paraId="52EB0A8E" w14:textId="77777777" w:rsidR="00F56A8B" w:rsidRDefault="00F56A8B">
      <w:r>
        <w:br w:type="page"/>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5953"/>
        <w:gridCol w:w="709"/>
        <w:gridCol w:w="709"/>
        <w:gridCol w:w="709"/>
        <w:gridCol w:w="920"/>
      </w:tblGrid>
      <w:tr w:rsidR="00F56A8B" w:rsidRPr="00B7647F" w14:paraId="5B32C7BD" w14:textId="77777777" w:rsidTr="00F56A8B">
        <w:trPr>
          <w:cantSplit/>
          <w:trHeight w:val="340"/>
          <w:tblHeader/>
        </w:trPr>
        <w:tc>
          <w:tcPr>
            <w:tcW w:w="921" w:type="dxa"/>
            <w:tcBorders>
              <w:top w:val="single" w:sz="4" w:space="0" w:color="auto"/>
              <w:left w:val="single" w:sz="4" w:space="0" w:color="auto"/>
              <w:bottom w:val="single" w:sz="4" w:space="0" w:color="auto"/>
              <w:right w:val="single" w:sz="4" w:space="0" w:color="auto"/>
            </w:tcBorders>
            <w:shd w:val="clear" w:color="auto" w:fill="E6E6E6"/>
            <w:vAlign w:val="center"/>
          </w:tcPr>
          <w:p w14:paraId="1E00DC61" w14:textId="77777777" w:rsidR="00F56A8B" w:rsidRPr="00B7647F" w:rsidRDefault="00F56A8B" w:rsidP="00F56A8B">
            <w:pPr>
              <w:rPr>
                <w:rFonts w:ascii="Arial" w:hAnsi="Arial"/>
                <w:sz w:val="24"/>
              </w:rPr>
            </w:pPr>
            <w:r w:rsidRPr="00B7647F">
              <w:rPr>
                <w:rFonts w:ascii="Arial" w:hAnsi="Arial"/>
                <w:sz w:val="24"/>
              </w:rPr>
              <w:lastRenderedPageBreak/>
              <w:t>Lfd.</w:t>
            </w:r>
          </w:p>
          <w:p w14:paraId="22133335" w14:textId="77777777" w:rsidR="00F56A8B" w:rsidRPr="00B7647F" w:rsidRDefault="00F56A8B" w:rsidP="00F56A8B">
            <w:pPr>
              <w:rPr>
                <w:rFonts w:ascii="Tele-GroteskFet" w:hAnsi="Tele-GroteskFet"/>
              </w:rPr>
            </w:pPr>
            <w:r w:rsidRPr="00B7647F">
              <w:rPr>
                <w:rFonts w:ascii="Arial" w:hAnsi="Arial"/>
                <w:sz w:val="24"/>
              </w:rPr>
              <w:t>Nr.</w:t>
            </w:r>
            <w:r>
              <w:rPr>
                <w:rFonts w:ascii="Arial" w:hAnsi="Arial"/>
                <w:sz w:val="24"/>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tcPr>
          <w:p w14:paraId="55A0340C" w14:textId="77777777" w:rsidR="00F56A8B" w:rsidRPr="00B7647F" w:rsidRDefault="00F56A8B" w:rsidP="00F56A8B">
            <w:pPr>
              <w:rPr>
                <w:rFonts w:ascii="Tele-GroteskFet" w:hAnsi="Tele-GroteskFet"/>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7DF9883F" w14:textId="77777777" w:rsidR="00F56A8B" w:rsidRPr="00B7647F" w:rsidRDefault="00F56A8B" w:rsidP="00F56A8B">
            <w:pPr>
              <w:jc w:val="center"/>
              <w:rPr>
                <w:rFonts w:ascii="Tele-GroteskFet" w:hAnsi="Tele-GroteskFet"/>
                <w:sz w:val="24"/>
              </w:rPr>
            </w:pPr>
            <w:r w:rsidRPr="00B7647F">
              <w:rPr>
                <w:rFonts w:ascii="Arial" w:hAnsi="Arial"/>
                <w:sz w:val="24"/>
              </w:rPr>
              <w:t>ja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8ECDB8F" w14:textId="77777777" w:rsidR="00F56A8B" w:rsidRPr="00B7647F" w:rsidRDefault="00F56A8B" w:rsidP="00F56A8B">
            <w:pPr>
              <w:jc w:val="center"/>
              <w:rPr>
                <w:rFonts w:ascii="Tele-GroteskFet" w:hAnsi="Tele-GroteskFet"/>
                <w:sz w:val="24"/>
              </w:rPr>
            </w:pPr>
            <w:r w:rsidRPr="00B7647F">
              <w:rPr>
                <w:rFonts w:ascii="Arial" w:hAnsi="Arial"/>
                <w:sz w:val="24"/>
              </w:rPr>
              <w:t>nein</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61AFF4C2" w14:textId="77777777" w:rsidR="00F56A8B" w:rsidRPr="00E00271" w:rsidRDefault="00F56A8B" w:rsidP="00F56A8B">
            <w:pPr>
              <w:jc w:val="center"/>
              <w:rPr>
                <w:rFonts w:ascii="Arial" w:hAnsi="Arial" w:cs="Arial"/>
              </w:rPr>
            </w:pPr>
            <w:r w:rsidRPr="00E00271">
              <w:rPr>
                <w:rFonts w:ascii="Arial" w:hAnsi="Arial" w:cs="Arial"/>
              </w:rPr>
              <w:t>Nicht</w:t>
            </w:r>
            <w:r>
              <w:rPr>
                <w:rFonts w:ascii="Arial" w:hAnsi="Arial" w:cs="Arial"/>
              </w:rPr>
              <w:t xml:space="preserve"> bearbeitet</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tcPr>
          <w:p w14:paraId="364DA153" w14:textId="77777777" w:rsidR="00F56A8B" w:rsidRPr="00E00271" w:rsidRDefault="00F56A8B" w:rsidP="00F56A8B">
            <w:pPr>
              <w:jc w:val="center"/>
              <w:rPr>
                <w:rFonts w:ascii="Arial" w:hAnsi="Arial" w:cs="Arial"/>
              </w:rPr>
            </w:pPr>
            <w:proofErr w:type="gramStart"/>
            <w:r w:rsidRPr="00E00271">
              <w:rPr>
                <w:rFonts w:ascii="Arial" w:hAnsi="Arial" w:cs="Arial"/>
              </w:rPr>
              <w:t>Nicht zutreffend</w:t>
            </w:r>
            <w:proofErr w:type="gramEnd"/>
          </w:p>
        </w:tc>
      </w:tr>
      <w:tr w:rsidR="00111EF3" w:rsidRPr="00B7647F" w14:paraId="645D70B9"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AA" w14:textId="23F396C0" w:rsidR="00111EF3" w:rsidRPr="001D44B1" w:rsidRDefault="00111EF3">
            <w:pPr>
              <w:pStyle w:val="Kopfzeile"/>
              <w:tabs>
                <w:tab w:val="clear" w:pos="4536"/>
                <w:tab w:val="clear" w:pos="9072"/>
              </w:tabs>
              <w:rPr>
                <w:rFonts w:ascii="Tele-GroteskNor" w:hAnsi="Tele-GroteskNor"/>
              </w:rPr>
            </w:pPr>
            <w:r>
              <w:rPr>
                <w:rFonts w:ascii="Arial" w:hAnsi="Arial"/>
              </w:rPr>
              <w:t>2.3</w:t>
            </w:r>
          </w:p>
        </w:tc>
        <w:tc>
          <w:tcPr>
            <w:tcW w:w="5953" w:type="dxa"/>
            <w:tcBorders>
              <w:top w:val="single" w:sz="4" w:space="0" w:color="auto"/>
              <w:left w:val="single" w:sz="4" w:space="0" w:color="auto"/>
              <w:bottom w:val="single" w:sz="4" w:space="0" w:color="auto"/>
              <w:right w:val="single" w:sz="4" w:space="0" w:color="auto"/>
            </w:tcBorders>
          </w:tcPr>
          <w:p w14:paraId="645D70AB" w14:textId="77777777" w:rsidR="00111EF3" w:rsidRDefault="00111EF3">
            <w:pPr>
              <w:rPr>
                <w:rFonts w:ascii="Arial" w:hAnsi="Arial" w:cs="Arial"/>
              </w:rPr>
            </w:pPr>
            <w:r>
              <w:rPr>
                <w:rFonts w:ascii="Arial" w:hAnsi="Arial" w:cs="Arial"/>
              </w:rPr>
              <w:t>Sind alle Arbeits- und Verkehrsflächen ausreichend dimensioniert?</w:t>
            </w:r>
          </w:p>
          <w:p w14:paraId="645D70AC" w14:textId="77777777" w:rsidR="00111EF3" w:rsidRDefault="00111EF3">
            <w:pPr>
              <w:rPr>
                <w:rFonts w:ascii="Arial" w:hAnsi="Arial" w:cs="Arial"/>
              </w:rPr>
            </w:pPr>
          </w:p>
          <w:p w14:paraId="645D70AD" w14:textId="0542257D" w:rsidR="00111EF3" w:rsidRPr="00DC45D5" w:rsidRDefault="00111EF3" w:rsidP="00DC45D5">
            <w:pPr>
              <w:rPr>
                <w:rFonts w:ascii="Arial" w:hAnsi="Arial" w:cs="Arial"/>
              </w:rPr>
            </w:pPr>
            <w:r w:rsidRPr="00DC45D5">
              <w:rPr>
                <w:rFonts w:ascii="Arial" w:hAnsi="Arial" w:cs="Arial"/>
                <w:b/>
                <w:bCs/>
              </w:rPr>
              <w:t>Erläuterung</w:t>
            </w:r>
            <w:r w:rsidRPr="00DC45D5">
              <w:rPr>
                <w:rFonts w:ascii="Arial" w:hAnsi="Arial" w:cs="Arial"/>
              </w:rPr>
              <w:t>:</w:t>
            </w:r>
            <w:r w:rsidR="00F56A8B">
              <w:rPr>
                <w:rFonts w:ascii="Arial" w:hAnsi="Arial" w:cs="Arial"/>
              </w:rPr>
              <w:br/>
            </w:r>
          </w:p>
          <w:p w14:paraId="645D70AE" w14:textId="77777777" w:rsidR="00111EF3" w:rsidRPr="00FC6319" w:rsidRDefault="00111EF3" w:rsidP="00FC6319">
            <w:pPr>
              <w:rPr>
                <w:rFonts w:ascii="Arial" w:hAnsi="Arial" w:cs="Arial"/>
                <w:bCs/>
              </w:rPr>
            </w:pPr>
            <w:r w:rsidRPr="00FC6319">
              <w:rPr>
                <w:rFonts w:ascii="Arial" w:hAnsi="Arial" w:cs="Arial"/>
                <w:bCs/>
              </w:rPr>
              <w:t>Freie unverstellte Fläche am Arbeitsplatz mind. 1,50 m², an keiner Stelle weniger als 100 cm breit; Benutzerflächen bei sitzenden Tätigkeiten Mindesttiefe von 100 cm am persönlich zugewiesenen Arbeitsplatz und 80 cm an sonstigen Arbeitsplätzen sowie an Besucher- und Besprechungsplätzen;</w:t>
            </w:r>
            <w:r>
              <w:rPr>
                <w:rFonts w:ascii="Arial" w:hAnsi="Arial" w:cs="Arial"/>
                <w:bCs/>
              </w:rPr>
              <w:t xml:space="preserve"> </w:t>
            </w:r>
            <w:r w:rsidRPr="00FC6319">
              <w:rPr>
                <w:rFonts w:ascii="Arial" w:hAnsi="Arial" w:cs="Arial"/>
                <w:bCs/>
              </w:rPr>
              <w:t>Anmerkung: Freie Bewegungsfläche an keiner Stelle weniger als 100 cm breit und weniger als 100 cm tief, darf von der Stellfläche des Bürodrehstuhles, der Benutzerfläche und der Funktionsfläche von Möbeln (z.B. Container) überlagert werden; bei stehenden Tätigkeiten Benutzerfläche Mindesttiefe von 80 cm; Schränke mit Flügeltüren, Auszügen usw. mit Möbelfunktionsflächen, die den jeweiligen Tiefen der Flügeltüren, Auszüge usw. entsprechen, zuzüglich Sicherheitsabstand von 50 cm; Verbindungsgang zum persönlich zugewiesenen Arbeitsplatz mind. 60 cm breit;</w:t>
            </w:r>
            <w:r>
              <w:rPr>
                <w:rFonts w:ascii="Arial" w:hAnsi="Arial" w:cs="Arial"/>
                <w:bCs/>
              </w:rPr>
              <w:t xml:space="preserve"> </w:t>
            </w:r>
            <w:r w:rsidRPr="00FC6319">
              <w:rPr>
                <w:rFonts w:ascii="Arial" w:hAnsi="Arial" w:cs="Arial"/>
                <w:bCs/>
              </w:rPr>
              <w:t>Flächen für Bedienung und Überwachung (Fenster, Heizkörper) mind. 50 cm breit;</w:t>
            </w:r>
            <w:r>
              <w:rPr>
                <w:rFonts w:ascii="Arial" w:hAnsi="Arial" w:cs="Arial"/>
                <w:bCs/>
              </w:rPr>
              <w:t xml:space="preserve"> </w:t>
            </w:r>
            <w:r w:rsidRPr="00FC6319">
              <w:rPr>
                <w:rFonts w:ascii="Arial" w:hAnsi="Arial" w:cs="Arial"/>
                <w:bCs/>
              </w:rPr>
              <w:t>Verkehrswegeflächen im Raum von anderen Flächenarten grundsätzlich nicht überlagern</w:t>
            </w:r>
            <w:r>
              <w:rPr>
                <w:rFonts w:ascii="Arial" w:hAnsi="Arial" w:cs="Arial"/>
                <w:bCs/>
              </w:rPr>
              <w:t xml:space="preserve">; </w:t>
            </w:r>
            <w:r w:rsidRPr="00FC6319">
              <w:rPr>
                <w:rFonts w:ascii="Arial" w:hAnsi="Arial" w:cs="Arial"/>
                <w:bCs/>
              </w:rPr>
              <w:t>Anmerkung: Ausgenommen ist der Verbindungsgang zum persönlich zugewiesenen Arbeitsplatz, hier sind ausnahmsweise Überlagerungen mit Möbelfunktionsflächen und Benutzerflächen dieses Arbeitsplatzes zugelassen. Verkehrswegeflächen im Raum dürfen durch Benutzerflächen von allgemein und gelegentlich genutzten Schränken überlagert werden, eine Durchgangsbreite von 80 cm muss allerdings bei geöffneten Türen usw. gegeben sein</w:t>
            </w:r>
          </w:p>
          <w:p w14:paraId="645D70AF" w14:textId="77777777" w:rsidR="00111EF3" w:rsidRPr="00FC6319" w:rsidRDefault="00111EF3" w:rsidP="00FC6319">
            <w:pPr>
              <w:rPr>
                <w:rFonts w:ascii="Arial" w:hAnsi="Arial" w:cs="Arial"/>
                <w:bCs/>
              </w:rPr>
            </w:pPr>
          </w:p>
          <w:p w14:paraId="645D70B0" w14:textId="77777777" w:rsidR="00111EF3" w:rsidRPr="00FC6319" w:rsidRDefault="00111EF3" w:rsidP="00FC6319">
            <w:pPr>
              <w:rPr>
                <w:rFonts w:ascii="Arial" w:hAnsi="Arial" w:cs="Arial"/>
                <w:bCs/>
              </w:rPr>
            </w:pPr>
          </w:p>
          <w:p w14:paraId="645D70B1" w14:textId="77777777" w:rsidR="00111EF3" w:rsidRPr="00F56A8B" w:rsidRDefault="00111EF3" w:rsidP="00DC45D5">
            <w:pPr>
              <w:rPr>
                <w:rFonts w:ascii="Arial" w:hAnsi="Arial" w:cs="Arial"/>
                <w:b/>
                <w:bCs/>
              </w:rPr>
            </w:pPr>
            <w:r w:rsidRPr="00F56A8B">
              <w:rPr>
                <w:rFonts w:ascii="Arial" w:hAnsi="Arial" w:cs="Arial"/>
                <w:b/>
                <w:bCs/>
              </w:rPr>
              <w:t>Hinweise zum Regelwerk:</w:t>
            </w:r>
          </w:p>
          <w:p w14:paraId="645D70B2" w14:textId="77777777" w:rsidR="00111EF3" w:rsidRPr="009F3AEC" w:rsidRDefault="00111EF3" w:rsidP="00DC45D5">
            <w:pPr>
              <w:rPr>
                <w:rFonts w:ascii="Arial" w:hAnsi="Arial" w:cs="Arial"/>
                <w:bCs/>
              </w:rPr>
            </w:pPr>
          </w:p>
          <w:p w14:paraId="645D70B3" w14:textId="77777777" w:rsidR="00111EF3" w:rsidRPr="009F3AEC" w:rsidRDefault="00111EF3" w:rsidP="00DC45D5">
            <w:pPr>
              <w:rPr>
                <w:rFonts w:ascii="Arial" w:hAnsi="Arial" w:cs="Arial"/>
                <w:bCs/>
              </w:rPr>
            </w:pPr>
            <w:r w:rsidRPr="009F3AEC">
              <w:rPr>
                <w:rFonts w:ascii="Arial" w:hAnsi="Arial" w:cs="Arial"/>
                <w:bCs/>
              </w:rPr>
              <w:t>ASR 1.2 „Raumabmessungen und Bewegungsflächen;</w:t>
            </w:r>
          </w:p>
          <w:p w14:paraId="645D70B4" w14:textId="767183F1" w:rsidR="00111EF3" w:rsidRPr="00FC6319" w:rsidRDefault="00111EF3" w:rsidP="009F3AEC">
            <w:pPr>
              <w:rPr>
                <w:rFonts w:ascii="Arial" w:hAnsi="Arial" w:cs="Arial"/>
              </w:rPr>
            </w:pPr>
            <w:r w:rsidRPr="009F3AEC">
              <w:rPr>
                <w:rFonts w:ascii="Arial" w:hAnsi="Arial" w:cs="Arial"/>
                <w:bCs/>
              </w:rPr>
              <w:t>ASR 1.8 „Verkehrswege</w:t>
            </w:r>
            <w:r w:rsidR="006264F1" w:rsidRPr="009F3AEC">
              <w:rPr>
                <w:rFonts w:ascii="Arial" w:hAnsi="Arial" w:cs="Arial"/>
                <w:bCs/>
              </w:rPr>
              <w:t>“ in</w:t>
            </w:r>
            <w:r w:rsidRPr="009F3AEC">
              <w:rPr>
                <w:rFonts w:ascii="Arial" w:hAnsi="Arial" w:cs="Arial"/>
                <w:bCs/>
              </w:rPr>
              <w:t xml:space="preserve"> Verbindung mit der Arbeitsstättenverordnung, </w:t>
            </w:r>
            <w:r>
              <w:rPr>
                <w:rFonts w:ascii="Arial" w:hAnsi="Arial" w:cs="Arial"/>
              </w:rPr>
              <w:t>DGUV Information 215-410</w:t>
            </w:r>
            <w:r w:rsidRPr="009F3AEC">
              <w:rPr>
                <w:rFonts w:ascii="Arial" w:hAnsi="Arial" w:cs="Arial"/>
                <w:bCs/>
              </w:rPr>
              <w:t>, DIN 4543-1:1994</w:t>
            </w:r>
          </w:p>
        </w:tc>
        <w:tc>
          <w:tcPr>
            <w:tcW w:w="709" w:type="dxa"/>
            <w:tcBorders>
              <w:top w:val="single" w:sz="4" w:space="0" w:color="auto"/>
              <w:left w:val="single" w:sz="4" w:space="0" w:color="auto"/>
              <w:bottom w:val="single" w:sz="4" w:space="0" w:color="auto"/>
              <w:right w:val="single" w:sz="4" w:space="0" w:color="auto"/>
            </w:tcBorders>
            <w:vAlign w:val="center"/>
          </w:tcPr>
          <w:p w14:paraId="645D70B5" w14:textId="77777777" w:rsidR="00111EF3" w:rsidRPr="00B7647F" w:rsidRDefault="00000000" w:rsidP="00111EF3">
            <w:pPr>
              <w:jc w:val="center"/>
              <w:rPr>
                <w:rFonts w:ascii="Tele-GroteskNor" w:hAnsi="Tele-GroteskNor"/>
              </w:rPr>
            </w:pPr>
            <w:sdt>
              <w:sdtPr>
                <w:rPr>
                  <w:sz w:val="32"/>
                  <w:szCs w:val="32"/>
                </w:rPr>
                <w:id w:val="69496824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B6" w14:textId="77777777" w:rsidR="00111EF3" w:rsidRPr="00B7647F" w:rsidRDefault="00000000" w:rsidP="00111EF3">
            <w:pPr>
              <w:jc w:val="center"/>
              <w:rPr>
                <w:rFonts w:ascii="Tele-GroteskNor" w:hAnsi="Tele-GroteskNor"/>
              </w:rPr>
            </w:pPr>
            <w:sdt>
              <w:sdtPr>
                <w:rPr>
                  <w:sz w:val="32"/>
                  <w:szCs w:val="32"/>
                </w:rPr>
                <w:id w:val="1481955965"/>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B7" w14:textId="77777777" w:rsidR="00111EF3" w:rsidRPr="00D912D7" w:rsidRDefault="00000000" w:rsidP="00111EF3">
            <w:pPr>
              <w:jc w:val="center"/>
              <w:rPr>
                <w:rFonts w:ascii="Tele-GroteskNor" w:hAnsi="Tele-GroteskNor"/>
                <w:sz w:val="28"/>
                <w:szCs w:val="28"/>
              </w:rPr>
            </w:pPr>
            <w:sdt>
              <w:sdtPr>
                <w:rPr>
                  <w:sz w:val="32"/>
                  <w:szCs w:val="32"/>
                </w:rPr>
                <w:id w:val="129502592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B8" w14:textId="77777777" w:rsidR="00111EF3" w:rsidRPr="00D912D7" w:rsidRDefault="00000000" w:rsidP="00111EF3">
            <w:pPr>
              <w:jc w:val="center"/>
              <w:rPr>
                <w:rFonts w:ascii="Tele-GroteskNor" w:hAnsi="Tele-GroteskNor"/>
                <w:sz w:val="28"/>
                <w:szCs w:val="28"/>
              </w:rPr>
            </w:pPr>
            <w:sdt>
              <w:sdtPr>
                <w:rPr>
                  <w:sz w:val="32"/>
                  <w:szCs w:val="32"/>
                </w:rPr>
                <w:id w:val="-152878480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C6"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BA" w14:textId="77777777" w:rsidR="00111EF3" w:rsidRPr="001D44B1" w:rsidRDefault="00111EF3">
            <w:pPr>
              <w:pStyle w:val="Kopfzeile"/>
              <w:tabs>
                <w:tab w:val="clear" w:pos="4536"/>
                <w:tab w:val="clear" w:pos="9072"/>
              </w:tabs>
              <w:rPr>
                <w:rFonts w:ascii="Tele-GroteskNor" w:hAnsi="Tele-GroteskNor"/>
              </w:rPr>
            </w:pPr>
            <w:r>
              <w:rPr>
                <w:rFonts w:ascii="Arial" w:hAnsi="Arial"/>
              </w:rPr>
              <w:lastRenderedPageBreak/>
              <w:t>2.4</w:t>
            </w:r>
          </w:p>
        </w:tc>
        <w:tc>
          <w:tcPr>
            <w:tcW w:w="5953" w:type="dxa"/>
            <w:tcBorders>
              <w:top w:val="single" w:sz="4" w:space="0" w:color="auto"/>
              <w:left w:val="single" w:sz="4" w:space="0" w:color="auto"/>
              <w:bottom w:val="single" w:sz="4" w:space="0" w:color="auto"/>
              <w:right w:val="single" w:sz="4" w:space="0" w:color="auto"/>
            </w:tcBorders>
          </w:tcPr>
          <w:p w14:paraId="645D70BB" w14:textId="77777777" w:rsidR="00111EF3" w:rsidRDefault="00111EF3">
            <w:pPr>
              <w:rPr>
                <w:rFonts w:ascii="Arial" w:hAnsi="Arial" w:cs="Arial"/>
              </w:rPr>
            </w:pPr>
            <w:r>
              <w:rPr>
                <w:rFonts w:ascii="Arial" w:hAnsi="Arial" w:cs="Arial"/>
              </w:rPr>
              <w:t>Kann eine ergonomische Körperhaltung eingenommen werden?</w:t>
            </w:r>
          </w:p>
          <w:p w14:paraId="645D70BC" w14:textId="77777777" w:rsidR="00111EF3" w:rsidRDefault="00111EF3">
            <w:pPr>
              <w:rPr>
                <w:rFonts w:ascii="Arial" w:hAnsi="Arial" w:cs="Arial"/>
              </w:rPr>
            </w:pPr>
          </w:p>
          <w:p w14:paraId="645D70BD" w14:textId="77777777" w:rsidR="00111EF3" w:rsidRPr="00DC45D5" w:rsidRDefault="00111EF3" w:rsidP="00DC45D5">
            <w:pPr>
              <w:rPr>
                <w:rFonts w:ascii="Arial" w:hAnsi="Arial" w:cs="Arial"/>
              </w:rPr>
            </w:pPr>
            <w:r w:rsidRPr="00DC45D5">
              <w:rPr>
                <w:rFonts w:ascii="Arial" w:hAnsi="Arial" w:cs="Arial"/>
                <w:b/>
                <w:bCs/>
              </w:rPr>
              <w:t>Erläuterung</w:t>
            </w:r>
            <w:r w:rsidRPr="00DC45D5">
              <w:rPr>
                <w:rFonts w:ascii="Arial" w:hAnsi="Arial" w:cs="Arial"/>
              </w:rPr>
              <w:t>:</w:t>
            </w:r>
          </w:p>
          <w:p w14:paraId="645D70BE" w14:textId="77777777" w:rsidR="00111EF3" w:rsidRPr="00DC45D5" w:rsidRDefault="00111EF3" w:rsidP="00DC45D5">
            <w:pPr>
              <w:spacing w:before="100" w:beforeAutospacing="1" w:after="100" w:afterAutospacing="1"/>
              <w:rPr>
                <w:rFonts w:ascii="Arial" w:hAnsi="Arial" w:cs="Arial"/>
              </w:rPr>
            </w:pPr>
            <w:r w:rsidRPr="00DC45D5">
              <w:rPr>
                <w:rFonts w:ascii="Arial" w:hAnsi="Arial" w:cs="Arial"/>
              </w:rPr>
              <w:t xml:space="preserve">Zu einer ergonomischen Arbeitshaltung zählt die bequeme Armhaltung bei der Bedienung der Tastatur (Oberarme senkrecht, Unterarme waagerecht). Die Körperhaltung ist gekennzeichnet durch waagerecht auf der Sitzfläche aufliegende Oberschenkel, ganzflächig aufstehende Füße und einen Winkel zwischen Ober- und Unterschenkel von 90° oder etwas mehr. Ggf. entsprechende Anpassungen an der Höhe der Sitzfläche oder des Arbeitstisches vornehmen, zusätzlich kann bei nicht höhenverstellbaren Tischen ein eventuell notwendiger Ausgleich durch eine Fußstütze geschaffen werden. </w:t>
            </w:r>
          </w:p>
          <w:p w14:paraId="645D70BF" w14:textId="77777777" w:rsidR="00111EF3" w:rsidRPr="00DC45D5" w:rsidRDefault="00111EF3" w:rsidP="00DC45D5">
            <w:pPr>
              <w:rPr>
                <w:rFonts w:ascii="Arial" w:hAnsi="Arial" w:cs="Arial"/>
              </w:rPr>
            </w:pPr>
            <w:r w:rsidRPr="00DC45D5">
              <w:rPr>
                <w:rFonts w:ascii="Arial" w:hAnsi="Arial" w:cs="Arial"/>
                <w:b/>
                <w:bCs/>
              </w:rPr>
              <w:t>Hinweise zum Regelwerk:</w:t>
            </w:r>
          </w:p>
          <w:p w14:paraId="645D70C0" w14:textId="197B2F8F" w:rsidR="00111EF3" w:rsidRPr="00DC45D5" w:rsidRDefault="00DE6335" w:rsidP="00DC45D5">
            <w:pPr>
              <w:spacing w:before="100" w:beforeAutospacing="1" w:after="100" w:afterAutospacing="1"/>
              <w:rPr>
                <w:rFonts w:ascii="Arial" w:hAnsi="Arial" w:cs="Arial"/>
              </w:rPr>
            </w:pPr>
            <w:r>
              <w:rPr>
                <w:rFonts w:ascii="Arial" w:hAnsi="Arial" w:cs="Arial"/>
              </w:rPr>
              <w:t>Arbeitsstättenverordnung, Anhang nach § 3 Absatz 1, Kapitel 6;</w:t>
            </w:r>
            <w:r w:rsidRPr="00DC45D5">
              <w:rPr>
                <w:rFonts w:ascii="Arial" w:hAnsi="Arial" w:cs="Arial"/>
              </w:rPr>
              <w:t xml:space="preserve"> </w:t>
            </w:r>
            <w:r>
              <w:rPr>
                <w:rFonts w:ascii="Arial" w:hAnsi="Arial" w:cs="Arial"/>
              </w:rPr>
              <w:t xml:space="preserve">DGUV Information 215-410 </w:t>
            </w:r>
            <w:r w:rsidRPr="00DC45D5">
              <w:rPr>
                <w:rFonts w:ascii="Arial" w:hAnsi="Arial" w:cs="Arial"/>
              </w:rPr>
              <w:t>Bildschirm- und Büroarbeitsplätze. Leitfaden für die Gestal</w:t>
            </w:r>
            <w:r>
              <w:rPr>
                <w:rFonts w:ascii="Arial" w:hAnsi="Arial" w:cs="Arial"/>
              </w:rPr>
              <w:t>tung</w:t>
            </w:r>
          </w:p>
          <w:p w14:paraId="645D70C1" w14:textId="77777777" w:rsidR="00111EF3" w:rsidRPr="002301B9" w:rsidRDefault="00111EF3">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C2" w14:textId="77777777" w:rsidR="00111EF3" w:rsidRPr="00B7647F" w:rsidRDefault="00000000" w:rsidP="00111EF3">
            <w:pPr>
              <w:jc w:val="center"/>
              <w:rPr>
                <w:rFonts w:ascii="Tele-GroteskNor" w:hAnsi="Tele-GroteskNor"/>
              </w:rPr>
            </w:pPr>
            <w:sdt>
              <w:sdtPr>
                <w:rPr>
                  <w:sz w:val="32"/>
                  <w:szCs w:val="32"/>
                </w:rPr>
                <w:id w:val="-15600497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C3" w14:textId="77777777" w:rsidR="00111EF3" w:rsidRPr="00B7647F" w:rsidRDefault="00000000" w:rsidP="00111EF3">
            <w:pPr>
              <w:jc w:val="center"/>
              <w:rPr>
                <w:rFonts w:ascii="Tele-GroteskNor" w:hAnsi="Tele-GroteskNor"/>
              </w:rPr>
            </w:pPr>
            <w:sdt>
              <w:sdtPr>
                <w:rPr>
                  <w:sz w:val="32"/>
                  <w:szCs w:val="32"/>
                </w:rPr>
                <w:id w:val="482357804"/>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C4" w14:textId="77777777" w:rsidR="00111EF3" w:rsidRPr="00D912D7" w:rsidRDefault="00000000" w:rsidP="00111EF3">
            <w:pPr>
              <w:jc w:val="center"/>
              <w:rPr>
                <w:rFonts w:ascii="Tele-GroteskNor" w:hAnsi="Tele-GroteskNor"/>
                <w:sz w:val="28"/>
                <w:szCs w:val="28"/>
              </w:rPr>
            </w:pPr>
            <w:sdt>
              <w:sdtPr>
                <w:rPr>
                  <w:sz w:val="32"/>
                  <w:szCs w:val="32"/>
                </w:rPr>
                <w:id w:val="48228713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C5" w14:textId="77777777" w:rsidR="00111EF3" w:rsidRPr="00D912D7" w:rsidRDefault="00000000" w:rsidP="00111EF3">
            <w:pPr>
              <w:jc w:val="center"/>
              <w:rPr>
                <w:rFonts w:ascii="Tele-GroteskNor" w:hAnsi="Tele-GroteskNor"/>
                <w:sz w:val="28"/>
                <w:szCs w:val="28"/>
              </w:rPr>
            </w:pPr>
            <w:sdt>
              <w:sdtPr>
                <w:rPr>
                  <w:sz w:val="32"/>
                  <w:szCs w:val="32"/>
                </w:rPr>
                <w:id w:val="861393483"/>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D4"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C7" w14:textId="77777777" w:rsidR="00111EF3" w:rsidRPr="0017205F" w:rsidRDefault="00111EF3">
            <w:pPr>
              <w:pStyle w:val="Kopfzeile"/>
              <w:tabs>
                <w:tab w:val="clear" w:pos="4536"/>
                <w:tab w:val="clear" w:pos="9072"/>
              </w:tabs>
              <w:rPr>
                <w:rFonts w:ascii="Arial" w:hAnsi="Arial" w:cs="Arial"/>
              </w:rPr>
            </w:pPr>
            <w:r>
              <w:rPr>
                <w:rFonts w:ascii="Arial" w:hAnsi="Arial" w:cs="Arial"/>
              </w:rPr>
              <w:t>2.5</w:t>
            </w:r>
          </w:p>
        </w:tc>
        <w:tc>
          <w:tcPr>
            <w:tcW w:w="5953" w:type="dxa"/>
            <w:tcBorders>
              <w:top w:val="single" w:sz="4" w:space="0" w:color="auto"/>
              <w:left w:val="single" w:sz="4" w:space="0" w:color="auto"/>
              <w:bottom w:val="single" w:sz="4" w:space="0" w:color="auto"/>
              <w:right w:val="single" w:sz="4" w:space="0" w:color="auto"/>
            </w:tcBorders>
          </w:tcPr>
          <w:p w14:paraId="645D70C8" w14:textId="77777777" w:rsidR="00111EF3" w:rsidRDefault="00111EF3">
            <w:pPr>
              <w:pStyle w:val="Kopfzeile"/>
              <w:tabs>
                <w:tab w:val="clear" w:pos="4536"/>
                <w:tab w:val="clear" w:pos="9072"/>
              </w:tabs>
              <w:rPr>
                <w:rFonts w:ascii="Arial" w:hAnsi="Arial" w:cs="Arial"/>
              </w:rPr>
            </w:pPr>
            <w:r w:rsidRPr="006D091C">
              <w:rPr>
                <w:rFonts w:ascii="Arial" w:hAnsi="Arial" w:cs="Arial"/>
              </w:rPr>
              <w:t xml:space="preserve">Sind die Arbeitsplätze so eingerichtet und gestaltet, dass der Geräuschpegel möglichst </w:t>
            </w:r>
            <w:proofErr w:type="gramStart"/>
            <w:r w:rsidRPr="006D091C">
              <w:rPr>
                <w:rFonts w:ascii="Arial" w:hAnsi="Arial" w:cs="Arial"/>
              </w:rPr>
              <w:t>gering gehalten</w:t>
            </w:r>
            <w:proofErr w:type="gramEnd"/>
            <w:r w:rsidRPr="006D091C">
              <w:rPr>
                <w:rFonts w:ascii="Arial" w:hAnsi="Arial" w:cs="Arial"/>
              </w:rPr>
              <w:t xml:space="preserve"> wird und eine gute verbale Kommunikation möglich ist?</w:t>
            </w:r>
          </w:p>
          <w:p w14:paraId="645D70C9" w14:textId="77777777" w:rsidR="00111EF3" w:rsidRDefault="00111EF3">
            <w:pPr>
              <w:pStyle w:val="Kopfzeile"/>
              <w:tabs>
                <w:tab w:val="clear" w:pos="4536"/>
                <w:tab w:val="clear" w:pos="9072"/>
              </w:tabs>
              <w:rPr>
                <w:rFonts w:ascii="Arial" w:hAnsi="Arial" w:cs="Arial"/>
              </w:rPr>
            </w:pPr>
          </w:p>
          <w:p w14:paraId="645D70CA" w14:textId="77777777" w:rsidR="00111EF3" w:rsidRPr="0040667C" w:rsidRDefault="00111EF3" w:rsidP="0040667C">
            <w:pPr>
              <w:rPr>
                <w:rFonts w:ascii="Arial" w:hAnsi="Arial" w:cs="Arial"/>
              </w:rPr>
            </w:pPr>
            <w:r w:rsidRPr="0040667C">
              <w:rPr>
                <w:rFonts w:ascii="Arial" w:hAnsi="Arial" w:cs="Arial"/>
                <w:b/>
                <w:bCs/>
              </w:rPr>
              <w:t>Erläuterung</w:t>
            </w:r>
            <w:r w:rsidRPr="0040667C">
              <w:rPr>
                <w:rFonts w:ascii="Arial" w:hAnsi="Arial" w:cs="Arial"/>
              </w:rPr>
              <w:t>:</w:t>
            </w:r>
          </w:p>
          <w:p w14:paraId="645D70CB" w14:textId="77777777" w:rsidR="00111EF3" w:rsidRPr="00D641FE" w:rsidRDefault="00111EF3" w:rsidP="00D641FE">
            <w:pPr>
              <w:rPr>
                <w:rFonts w:ascii="Arial" w:hAnsi="Arial" w:cs="Arial"/>
                <w:bCs/>
              </w:rPr>
            </w:pPr>
            <w:r w:rsidRPr="00D641FE">
              <w:rPr>
                <w:rFonts w:ascii="Arial" w:hAnsi="Arial" w:cs="Arial"/>
                <w:bCs/>
              </w:rPr>
              <w:t>Der Beurteilungspegel darf auch unter Berücksichtigung der von außen einwirkenden Geräuschen höchsten 55 dB(A) betragen. Sollte dieser Beurteilungspegel nicht eingehalten werden können und Störungen auftreten, sind Maßnahmen einzuleiten. Dies können sein: Raumakustische Maßnahmen, organisatorische Maßnahmen (Zuordnung von Beschäftigten mit vergleichbaren Tätigkeit</w:t>
            </w:r>
            <w:r>
              <w:rPr>
                <w:rFonts w:ascii="Arial" w:hAnsi="Arial" w:cs="Arial"/>
                <w:bCs/>
              </w:rPr>
              <w:t>s</w:t>
            </w:r>
            <w:r w:rsidRPr="00D641FE">
              <w:rPr>
                <w:rFonts w:ascii="Arial" w:hAnsi="Arial" w:cs="Arial"/>
                <w:bCs/>
              </w:rPr>
              <w:t>profi</w:t>
            </w:r>
            <w:r>
              <w:rPr>
                <w:rFonts w:ascii="Arial" w:hAnsi="Arial" w:cs="Arial"/>
                <w:bCs/>
              </w:rPr>
              <w:t>len</w:t>
            </w:r>
            <w:r w:rsidRPr="00D641FE">
              <w:rPr>
                <w:rFonts w:ascii="Arial" w:hAnsi="Arial" w:cs="Arial"/>
                <w:bCs/>
              </w:rPr>
              <w:t>, Verringerung der Belegungsdichte).</w:t>
            </w:r>
          </w:p>
          <w:p w14:paraId="645D70CC" w14:textId="77777777" w:rsidR="00111EF3" w:rsidRPr="00D641FE" w:rsidRDefault="00111EF3" w:rsidP="00D641FE">
            <w:pPr>
              <w:rPr>
                <w:rFonts w:ascii="Arial" w:hAnsi="Arial" w:cs="Arial"/>
                <w:bCs/>
              </w:rPr>
            </w:pPr>
          </w:p>
          <w:p w14:paraId="645D70CD" w14:textId="77777777" w:rsidR="00111EF3" w:rsidRPr="00D641FE" w:rsidRDefault="00111EF3" w:rsidP="00D641FE">
            <w:pPr>
              <w:rPr>
                <w:rFonts w:ascii="Arial" w:hAnsi="Arial" w:cs="Arial"/>
                <w:bCs/>
              </w:rPr>
            </w:pPr>
          </w:p>
          <w:p w14:paraId="645D70CE" w14:textId="77777777" w:rsidR="00111EF3" w:rsidRPr="0040667C" w:rsidRDefault="00111EF3" w:rsidP="00D641FE">
            <w:pPr>
              <w:rPr>
                <w:rFonts w:ascii="Arial" w:hAnsi="Arial" w:cs="Arial"/>
              </w:rPr>
            </w:pPr>
            <w:r w:rsidRPr="0040667C">
              <w:rPr>
                <w:rFonts w:ascii="Arial" w:hAnsi="Arial" w:cs="Arial"/>
                <w:b/>
                <w:bCs/>
              </w:rPr>
              <w:t>Hinweise zum Regelwerk:</w:t>
            </w:r>
          </w:p>
          <w:p w14:paraId="645D70CF" w14:textId="25DC370D" w:rsidR="00111EF3" w:rsidRPr="009D7BB8" w:rsidRDefault="00DE6335" w:rsidP="008914E8">
            <w:pPr>
              <w:spacing w:before="100" w:beforeAutospacing="1" w:after="100" w:afterAutospacing="1"/>
              <w:rPr>
                <w:rFonts w:ascii="Arial" w:hAnsi="Arial" w:cs="Arial"/>
              </w:rPr>
            </w:pPr>
            <w:r>
              <w:rPr>
                <w:rFonts w:ascii="Arial" w:hAnsi="Arial" w:cs="Arial"/>
              </w:rPr>
              <w:t>Arbeitsstättenverordnung, Anhang nach § 3 Absatz 1, Kapitel 6;</w:t>
            </w:r>
            <w:r w:rsidRPr="00DC45D5">
              <w:rPr>
                <w:rFonts w:ascii="Arial" w:hAnsi="Arial" w:cs="Arial"/>
              </w:rPr>
              <w:t xml:space="preserve"> </w:t>
            </w:r>
            <w:r>
              <w:rPr>
                <w:rFonts w:ascii="Arial" w:hAnsi="Arial" w:cs="Arial"/>
              </w:rPr>
              <w:t xml:space="preserve">DGUV Information 215-410 </w:t>
            </w:r>
            <w:r w:rsidRPr="00DC45D5">
              <w:rPr>
                <w:rFonts w:ascii="Arial" w:hAnsi="Arial" w:cs="Arial"/>
              </w:rPr>
              <w:t>Bildschirm- und Büroarbeitsplätze. Leitfaden für die Gestal</w:t>
            </w:r>
            <w:r>
              <w:rPr>
                <w:rFonts w:ascii="Arial" w:hAnsi="Arial" w:cs="Arial"/>
              </w:rPr>
              <w:t>tung</w:t>
            </w:r>
          </w:p>
        </w:tc>
        <w:tc>
          <w:tcPr>
            <w:tcW w:w="709" w:type="dxa"/>
            <w:tcBorders>
              <w:top w:val="single" w:sz="4" w:space="0" w:color="auto"/>
              <w:left w:val="single" w:sz="4" w:space="0" w:color="auto"/>
              <w:bottom w:val="single" w:sz="4" w:space="0" w:color="auto"/>
              <w:right w:val="single" w:sz="4" w:space="0" w:color="auto"/>
            </w:tcBorders>
            <w:vAlign w:val="center"/>
          </w:tcPr>
          <w:p w14:paraId="645D70D0" w14:textId="77777777" w:rsidR="00111EF3" w:rsidRPr="00B7647F" w:rsidRDefault="00000000" w:rsidP="00111EF3">
            <w:pPr>
              <w:jc w:val="center"/>
              <w:rPr>
                <w:rFonts w:ascii="Tele-GroteskNor" w:hAnsi="Tele-GroteskNor"/>
              </w:rPr>
            </w:pPr>
            <w:sdt>
              <w:sdtPr>
                <w:rPr>
                  <w:sz w:val="32"/>
                  <w:szCs w:val="32"/>
                </w:rPr>
                <w:id w:val="-1273621914"/>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D1" w14:textId="77777777" w:rsidR="00111EF3" w:rsidRPr="00B7647F" w:rsidRDefault="00000000" w:rsidP="00111EF3">
            <w:pPr>
              <w:jc w:val="center"/>
              <w:rPr>
                <w:rFonts w:ascii="Tele-GroteskNor" w:hAnsi="Tele-GroteskNor"/>
              </w:rPr>
            </w:pPr>
            <w:sdt>
              <w:sdtPr>
                <w:rPr>
                  <w:sz w:val="32"/>
                  <w:szCs w:val="32"/>
                </w:rPr>
                <w:id w:val="76588805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D2" w14:textId="77777777" w:rsidR="00111EF3" w:rsidRPr="00D912D7" w:rsidRDefault="00000000" w:rsidP="00111EF3">
            <w:pPr>
              <w:jc w:val="center"/>
              <w:rPr>
                <w:rFonts w:ascii="Tele-GroteskNor" w:hAnsi="Tele-GroteskNor"/>
                <w:sz w:val="28"/>
                <w:szCs w:val="28"/>
              </w:rPr>
            </w:pPr>
            <w:sdt>
              <w:sdtPr>
                <w:rPr>
                  <w:sz w:val="32"/>
                  <w:szCs w:val="32"/>
                </w:rPr>
                <w:id w:val="-85866436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D3" w14:textId="77777777" w:rsidR="00111EF3" w:rsidRPr="00D912D7" w:rsidRDefault="00000000" w:rsidP="00111EF3">
            <w:pPr>
              <w:jc w:val="center"/>
              <w:rPr>
                <w:rFonts w:ascii="Tele-GroteskNor" w:hAnsi="Tele-GroteskNor"/>
                <w:sz w:val="28"/>
                <w:szCs w:val="28"/>
              </w:rPr>
            </w:pPr>
            <w:sdt>
              <w:sdtPr>
                <w:rPr>
                  <w:sz w:val="32"/>
                  <w:szCs w:val="32"/>
                </w:rPr>
                <w:id w:val="-47954548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E1"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D5" w14:textId="77777777" w:rsidR="00111EF3" w:rsidRDefault="00111EF3">
            <w:pPr>
              <w:pStyle w:val="Kopfzeile"/>
              <w:tabs>
                <w:tab w:val="clear" w:pos="4536"/>
                <w:tab w:val="clear" w:pos="9072"/>
              </w:tabs>
              <w:rPr>
                <w:rFonts w:ascii="Arial" w:hAnsi="Arial" w:cs="Arial"/>
              </w:rPr>
            </w:pPr>
            <w:r>
              <w:rPr>
                <w:rFonts w:ascii="Arial" w:hAnsi="Arial" w:cs="Arial"/>
              </w:rPr>
              <w:lastRenderedPageBreak/>
              <w:t>2.6</w:t>
            </w:r>
          </w:p>
        </w:tc>
        <w:tc>
          <w:tcPr>
            <w:tcW w:w="5953" w:type="dxa"/>
            <w:tcBorders>
              <w:top w:val="single" w:sz="4" w:space="0" w:color="auto"/>
              <w:left w:val="single" w:sz="4" w:space="0" w:color="auto"/>
              <w:bottom w:val="single" w:sz="4" w:space="0" w:color="auto"/>
              <w:right w:val="single" w:sz="4" w:space="0" w:color="auto"/>
            </w:tcBorders>
          </w:tcPr>
          <w:p w14:paraId="645D70D6" w14:textId="77777777" w:rsidR="00111EF3" w:rsidRDefault="00111EF3">
            <w:pPr>
              <w:pStyle w:val="Kopfzeile"/>
              <w:tabs>
                <w:tab w:val="clear" w:pos="4536"/>
                <w:tab w:val="clear" w:pos="9072"/>
              </w:tabs>
              <w:rPr>
                <w:rFonts w:ascii="Arial" w:hAnsi="Arial" w:cs="Arial"/>
              </w:rPr>
            </w:pPr>
            <w:r w:rsidRPr="00003F81">
              <w:rPr>
                <w:rFonts w:ascii="Arial" w:hAnsi="Arial" w:cs="Arial"/>
              </w:rPr>
              <w:t>Sind Drucker und / oder Kopierer so aufgestellt, dass von ihnen keine Gefahren für die Beschäftigten ausgehen?</w:t>
            </w:r>
          </w:p>
          <w:p w14:paraId="645D70D7" w14:textId="77777777" w:rsidR="00111EF3" w:rsidRDefault="00111EF3">
            <w:pPr>
              <w:pStyle w:val="Kopfzeile"/>
              <w:tabs>
                <w:tab w:val="clear" w:pos="4536"/>
                <w:tab w:val="clear" w:pos="9072"/>
              </w:tabs>
              <w:rPr>
                <w:rFonts w:ascii="Arial" w:hAnsi="Arial" w:cs="Arial"/>
              </w:rPr>
            </w:pPr>
          </w:p>
          <w:p w14:paraId="645D70D8" w14:textId="77777777" w:rsidR="00111EF3" w:rsidRPr="00003F81" w:rsidRDefault="00111EF3">
            <w:pPr>
              <w:pStyle w:val="Kopfzeile"/>
              <w:tabs>
                <w:tab w:val="clear" w:pos="4536"/>
                <w:tab w:val="clear" w:pos="9072"/>
              </w:tabs>
              <w:rPr>
                <w:rFonts w:ascii="Arial" w:hAnsi="Arial" w:cs="Arial"/>
                <w:b/>
              </w:rPr>
            </w:pPr>
            <w:r w:rsidRPr="00003F81">
              <w:rPr>
                <w:rFonts w:ascii="Arial" w:hAnsi="Arial" w:cs="Arial"/>
                <w:b/>
              </w:rPr>
              <w:t xml:space="preserve">Erläuterung: </w:t>
            </w:r>
          </w:p>
          <w:p w14:paraId="645D70D9" w14:textId="081D6403" w:rsidR="00111EF3" w:rsidRDefault="00111EF3">
            <w:pPr>
              <w:pStyle w:val="Kopfzeile"/>
              <w:tabs>
                <w:tab w:val="clear" w:pos="4536"/>
                <w:tab w:val="clear" w:pos="9072"/>
              </w:tabs>
              <w:rPr>
                <w:rFonts w:ascii="Arial" w:hAnsi="Arial" w:cs="Arial"/>
              </w:rPr>
            </w:pPr>
            <w:r w:rsidRPr="00003F81">
              <w:rPr>
                <w:rFonts w:ascii="Arial" w:hAnsi="Arial" w:cs="Arial"/>
              </w:rPr>
              <w:t xml:space="preserve">Einzelplatzdrucker sollten so aufgestellt sein, dass der Abluftstrom nicht auf Mitarbeiter gerichtet ist; </w:t>
            </w:r>
            <w:r>
              <w:rPr>
                <w:rFonts w:ascii="Arial" w:hAnsi="Arial" w:cs="Arial"/>
              </w:rPr>
              <w:t>Netzwerkdrucker</w:t>
            </w:r>
            <w:r w:rsidRPr="00003F81">
              <w:rPr>
                <w:rFonts w:ascii="Arial" w:hAnsi="Arial" w:cs="Arial"/>
              </w:rPr>
              <w:t xml:space="preserve"> / Kopierer und alle Drucker / Kopierer mit hohem Druckaufkommen sollten in zentralen, gut belüfteten Räumen aufgestellt sein, um eine Beeinträchtigung der Mitarbeiter durch Emissionen und Geräuschbelästigung zu vermeiden. Türen von Kopierräumen sind ständig geschlossen zu </w:t>
            </w:r>
            <w:r w:rsidR="000226CF" w:rsidRPr="00003F81">
              <w:rPr>
                <w:rFonts w:ascii="Arial" w:hAnsi="Arial" w:cs="Arial"/>
              </w:rPr>
              <w:t>halten,</w:t>
            </w:r>
            <w:r w:rsidRPr="00003F81">
              <w:rPr>
                <w:rFonts w:ascii="Arial" w:hAnsi="Arial" w:cs="Arial"/>
              </w:rPr>
              <w:t xml:space="preserve"> um bei </w:t>
            </w:r>
            <w:proofErr w:type="spellStart"/>
            <w:r w:rsidRPr="00003F81">
              <w:rPr>
                <w:rFonts w:ascii="Arial" w:hAnsi="Arial" w:cs="Arial"/>
              </w:rPr>
              <w:t>Kopiererbränden</w:t>
            </w:r>
            <w:proofErr w:type="spellEnd"/>
            <w:r w:rsidRPr="00003F81">
              <w:rPr>
                <w:rFonts w:ascii="Arial" w:hAnsi="Arial" w:cs="Arial"/>
              </w:rPr>
              <w:t xml:space="preserve"> eine Verrauchung der angrenzenden Flucht- und Rettungswege zu verhindern. Kopiergeräte dürfen aus Brandlastgründen nicht in Flucht- und Rettungswegen untergebracht werden</w:t>
            </w:r>
          </w:p>
          <w:p w14:paraId="645D70DA" w14:textId="77777777" w:rsidR="00111EF3" w:rsidRPr="00003F81" w:rsidRDefault="00111EF3">
            <w:pPr>
              <w:pStyle w:val="Kopfzeile"/>
              <w:tabs>
                <w:tab w:val="clear" w:pos="4536"/>
                <w:tab w:val="clear" w:pos="9072"/>
              </w:tabs>
              <w:rPr>
                <w:rFonts w:ascii="Arial" w:hAnsi="Arial" w:cs="Arial"/>
                <w:b/>
              </w:rPr>
            </w:pPr>
            <w:r w:rsidRPr="00003F81">
              <w:rPr>
                <w:rFonts w:ascii="Arial" w:hAnsi="Arial" w:cs="Arial"/>
                <w:b/>
              </w:rPr>
              <w:t>Hinweise zum Regelwerk:</w:t>
            </w:r>
          </w:p>
          <w:p w14:paraId="645D70DB" w14:textId="3917D92E" w:rsidR="00111EF3" w:rsidRDefault="00111EF3" w:rsidP="009F3AEC">
            <w:pPr>
              <w:pStyle w:val="Kopfzeile"/>
              <w:tabs>
                <w:tab w:val="clear" w:pos="4536"/>
                <w:tab w:val="clear" w:pos="9072"/>
              </w:tabs>
              <w:rPr>
                <w:rFonts w:ascii="Arial" w:hAnsi="Arial" w:cs="Arial"/>
              </w:rPr>
            </w:pPr>
            <w:r>
              <w:rPr>
                <w:rFonts w:ascii="Arial" w:hAnsi="Arial" w:cs="Arial"/>
              </w:rPr>
              <w:t xml:space="preserve">DGUV Information 215 – </w:t>
            </w:r>
            <w:r w:rsidR="000226CF">
              <w:rPr>
                <w:rFonts w:ascii="Arial" w:hAnsi="Arial" w:cs="Arial"/>
              </w:rPr>
              <w:t xml:space="preserve">421 </w:t>
            </w:r>
            <w:r w:rsidR="000226CF" w:rsidRPr="00003F81">
              <w:rPr>
                <w:rFonts w:ascii="Arial" w:hAnsi="Arial" w:cs="Arial"/>
              </w:rPr>
              <w:t>„</w:t>
            </w:r>
            <w:r w:rsidRPr="00003F81">
              <w:rPr>
                <w:rFonts w:ascii="Arial" w:hAnsi="Arial" w:cs="Arial"/>
              </w:rPr>
              <w:t>Laserdrucker sicher betreiben",</w:t>
            </w:r>
            <w:r>
              <w:rPr>
                <w:rFonts w:ascii="Arial" w:hAnsi="Arial" w:cs="Arial"/>
              </w:rPr>
              <w:t xml:space="preserve"> Kap. 3</w:t>
            </w:r>
          </w:p>
          <w:p w14:paraId="645D70DC" w14:textId="77777777" w:rsidR="00111EF3" w:rsidRPr="00003F81" w:rsidRDefault="00111EF3" w:rsidP="009F3AEC">
            <w:pPr>
              <w:pStyle w:val="Kopfzeile"/>
              <w:tabs>
                <w:tab w:val="clear" w:pos="4536"/>
                <w:tab w:val="clear" w:pos="9072"/>
              </w:tabs>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DD" w14:textId="77777777" w:rsidR="00111EF3" w:rsidRPr="00B7647F" w:rsidRDefault="00000000" w:rsidP="00111EF3">
            <w:pPr>
              <w:jc w:val="center"/>
              <w:rPr>
                <w:rFonts w:ascii="Tele-GroteskNor" w:hAnsi="Tele-GroteskNor"/>
              </w:rPr>
            </w:pPr>
            <w:sdt>
              <w:sdtPr>
                <w:rPr>
                  <w:sz w:val="32"/>
                  <w:szCs w:val="32"/>
                </w:rPr>
                <w:id w:val="-1730450954"/>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DE" w14:textId="77777777" w:rsidR="00111EF3" w:rsidRPr="00B7647F" w:rsidRDefault="00000000" w:rsidP="00111EF3">
            <w:pPr>
              <w:jc w:val="center"/>
              <w:rPr>
                <w:rFonts w:ascii="Tele-GroteskNor" w:hAnsi="Tele-GroteskNor"/>
              </w:rPr>
            </w:pPr>
            <w:sdt>
              <w:sdtPr>
                <w:rPr>
                  <w:sz w:val="32"/>
                  <w:szCs w:val="32"/>
                </w:rPr>
                <w:id w:val="1732510802"/>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DF" w14:textId="77777777" w:rsidR="00111EF3" w:rsidRPr="00D912D7" w:rsidRDefault="00000000" w:rsidP="00111EF3">
            <w:pPr>
              <w:jc w:val="center"/>
              <w:rPr>
                <w:rFonts w:ascii="Tele-GroteskNor" w:hAnsi="Tele-GroteskNor"/>
                <w:sz w:val="28"/>
                <w:szCs w:val="28"/>
              </w:rPr>
            </w:pPr>
            <w:sdt>
              <w:sdtPr>
                <w:rPr>
                  <w:sz w:val="32"/>
                  <w:szCs w:val="32"/>
                </w:rPr>
                <w:id w:val="29820060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E0" w14:textId="77777777" w:rsidR="00111EF3" w:rsidRPr="00D912D7" w:rsidRDefault="00000000" w:rsidP="00111EF3">
            <w:pPr>
              <w:jc w:val="center"/>
              <w:rPr>
                <w:rFonts w:ascii="Tele-GroteskNor" w:hAnsi="Tele-GroteskNor"/>
                <w:sz w:val="28"/>
                <w:szCs w:val="28"/>
              </w:rPr>
            </w:pPr>
            <w:sdt>
              <w:sdtPr>
                <w:rPr>
                  <w:sz w:val="32"/>
                  <w:szCs w:val="32"/>
                </w:rPr>
                <w:id w:val="-160711066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EF"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E2" w14:textId="77777777" w:rsidR="00111EF3" w:rsidRDefault="00111EF3" w:rsidP="005D5B03">
            <w:pPr>
              <w:pStyle w:val="Kopfzeile"/>
              <w:tabs>
                <w:tab w:val="clear" w:pos="4536"/>
                <w:tab w:val="clear" w:pos="9072"/>
              </w:tabs>
              <w:rPr>
                <w:rFonts w:ascii="Arial" w:hAnsi="Arial" w:cs="Arial"/>
              </w:rPr>
            </w:pPr>
            <w:r>
              <w:rPr>
                <w:rFonts w:ascii="Arial" w:hAnsi="Arial" w:cs="Arial"/>
              </w:rPr>
              <w:t>2.7</w:t>
            </w:r>
          </w:p>
        </w:tc>
        <w:tc>
          <w:tcPr>
            <w:tcW w:w="5953" w:type="dxa"/>
            <w:tcBorders>
              <w:top w:val="single" w:sz="4" w:space="0" w:color="auto"/>
              <w:left w:val="single" w:sz="4" w:space="0" w:color="auto"/>
              <w:bottom w:val="single" w:sz="4" w:space="0" w:color="auto"/>
              <w:right w:val="single" w:sz="4" w:space="0" w:color="auto"/>
            </w:tcBorders>
          </w:tcPr>
          <w:p w14:paraId="645D70E3" w14:textId="77777777" w:rsidR="00111EF3" w:rsidRDefault="00111EF3" w:rsidP="005D5B03">
            <w:pPr>
              <w:pStyle w:val="Kopfzeile"/>
              <w:tabs>
                <w:tab w:val="clear" w:pos="4536"/>
                <w:tab w:val="clear" w:pos="9072"/>
              </w:tabs>
              <w:rPr>
                <w:rFonts w:ascii="Arial" w:hAnsi="Arial" w:cs="Arial"/>
              </w:rPr>
            </w:pPr>
            <w:r w:rsidRPr="00003F81">
              <w:rPr>
                <w:rFonts w:ascii="Arial" w:hAnsi="Arial" w:cs="Arial"/>
              </w:rPr>
              <w:t>Sind Lager- und Archivräume so ausgestattet und werden so betrieben, dass für die Mitarbeiter keine Gefahren durch die Lagerung / Archivierung entstehen?</w:t>
            </w:r>
          </w:p>
          <w:p w14:paraId="645D70E4" w14:textId="77777777" w:rsidR="00111EF3" w:rsidRDefault="00111EF3" w:rsidP="005D5B03">
            <w:pPr>
              <w:pStyle w:val="Kopfzeile"/>
              <w:tabs>
                <w:tab w:val="clear" w:pos="4536"/>
                <w:tab w:val="clear" w:pos="9072"/>
              </w:tabs>
              <w:rPr>
                <w:rFonts w:ascii="Arial" w:hAnsi="Arial" w:cs="Arial"/>
              </w:rPr>
            </w:pPr>
          </w:p>
          <w:p w14:paraId="645D70E5" w14:textId="77777777" w:rsidR="00111EF3" w:rsidRPr="009E485D" w:rsidRDefault="00111EF3" w:rsidP="005D5B03">
            <w:pPr>
              <w:pStyle w:val="Kopfzeile"/>
              <w:tabs>
                <w:tab w:val="clear" w:pos="4536"/>
                <w:tab w:val="clear" w:pos="9072"/>
              </w:tabs>
              <w:rPr>
                <w:rFonts w:ascii="Arial" w:hAnsi="Arial" w:cs="Arial"/>
                <w:b/>
              </w:rPr>
            </w:pPr>
            <w:r w:rsidRPr="009E485D">
              <w:rPr>
                <w:rFonts w:ascii="Arial" w:hAnsi="Arial" w:cs="Arial"/>
                <w:b/>
              </w:rPr>
              <w:t>Erläuterung:</w:t>
            </w:r>
          </w:p>
          <w:p w14:paraId="645D70E6" w14:textId="77777777" w:rsidR="00111EF3" w:rsidRDefault="00111EF3" w:rsidP="005D5B03">
            <w:pPr>
              <w:pStyle w:val="Kopfzeile"/>
              <w:tabs>
                <w:tab w:val="clear" w:pos="4536"/>
                <w:tab w:val="clear" w:pos="9072"/>
              </w:tabs>
              <w:rPr>
                <w:rFonts w:ascii="Arial" w:hAnsi="Arial" w:cs="Arial"/>
              </w:rPr>
            </w:pPr>
            <w:r w:rsidRPr="00003F81">
              <w:rPr>
                <w:rFonts w:ascii="Arial" w:hAnsi="Arial" w:cs="Arial"/>
              </w:rPr>
              <w:t>Lagerräume sind mit sicheren, standfesten Regalsystemen sowie die für die jeweilige Lagerart notwendigen Leitern und Tritte auszustatten; Fachböden, Auszüge und Schubladen müssen gegen unbeabsichtigtes Lösen und Herausfallen gesichert sein. Eine entsprechende Beleuchtung ist in Abhängigkeit von der Lagergröße vorzusehen und die Verkehrswege müssen ausreichend bemessen sein. Rauchen ist in Lagerräumen nicht erlaubt. Vor Nutzung der Räume ist die jeweilige Tragfähigkeit des Bodens zu prüfen</w:t>
            </w:r>
          </w:p>
          <w:p w14:paraId="645D70E7" w14:textId="77777777" w:rsidR="00111EF3" w:rsidRDefault="00111EF3" w:rsidP="005D5B03">
            <w:pPr>
              <w:pStyle w:val="Kopfzeile"/>
              <w:tabs>
                <w:tab w:val="clear" w:pos="4536"/>
                <w:tab w:val="clear" w:pos="9072"/>
              </w:tabs>
              <w:rPr>
                <w:rFonts w:ascii="Arial" w:hAnsi="Arial" w:cs="Arial"/>
              </w:rPr>
            </w:pPr>
          </w:p>
          <w:p w14:paraId="645D70E8" w14:textId="77777777" w:rsidR="00111EF3" w:rsidRPr="009E485D" w:rsidRDefault="00111EF3" w:rsidP="005D5B03">
            <w:pPr>
              <w:pStyle w:val="Kopfzeile"/>
              <w:tabs>
                <w:tab w:val="clear" w:pos="4536"/>
                <w:tab w:val="clear" w:pos="9072"/>
              </w:tabs>
              <w:rPr>
                <w:rFonts w:ascii="Arial" w:hAnsi="Arial" w:cs="Arial"/>
                <w:b/>
              </w:rPr>
            </w:pPr>
            <w:r w:rsidRPr="009E485D">
              <w:rPr>
                <w:rFonts w:ascii="Arial" w:hAnsi="Arial" w:cs="Arial"/>
                <w:b/>
              </w:rPr>
              <w:t>Hinweise zum Regelwerk:</w:t>
            </w:r>
          </w:p>
          <w:p w14:paraId="645D70E9" w14:textId="77777777" w:rsidR="00111EF3" w:rsidRDefault="00111EF3" w:rsidP="005D5B03">
            <w:pPr>
              <w:pStyle w:val="Kopfzeile"/>
              <w:tabs>
                <w:tab w:val="clear" w:pos="4536"/>
                <w:tab w:val="clear" w:pos="9072"/>
              </w:tabs>
              <w:rPr>
                <w:rFonts w:ascii="Arial" w:hAnsi="Arial" w:cs="Arial"/>
              </w:rPr>
            </w:pPr>
            <w:r>
              <w:rPr>
                <w:rFonts w:ascii="Arial" w:hAnsi="Arial" w:cs="Arial"/>
              </w:rPr>
              <w:t xml:space="preserve">DGUV Information 215-410 </w:t>
            </w:r>
            <w:r w:rsidRPr="00003F81">
              <w:rPr>
                <w:rFonts w:ascii="Arial" w:hAnsi="Arial" w:cs="Arial"/>
              </w:rPr>
              <w:t xml:space="preserve">Bildschirm- und Büroarbeitsplätze- Leitfaden für die Gestaltung, </w:t>
            </w:r>
            <w:r>
              <w:rPr>
                <w:rFonts w:ascii="Arial" w:hAnsi="Arial" w:cs="Arial"/>
              </w:rPr>
              <w:t xml:space="preserve">DGUV-Regel 108-007 </w:t>
            </w:r>
            <w:r w:rsidRPr="00003F81">
              <w:rPr>
                <w:rFonts w:ascii="Arial" w:hAnsi="Arial" w:cs="Arial"/>
              </w:rPr>
              <w:t>Lagereinrichtun</w:t>
            </w:r>
            <w:r>
              <w:rPr>
                <w:rFonts w:ascii="Arial" w:hAnsi="Arial" w:cs="Arial"/>
              </w:rPr>
              <w:t xml:space="preserve">gen und Geräte </w:t>
            </w:r>
          </w:p>
          <w:p w14:paraId="645D70EA" w14:textId="77777777" w:rsidR="00111EF3" w:rsidRPr="00003F81" w:rsidRDefault="00111EF3" w:rsidP="005D5B03">
            <w:pPr>
              <w:pStyle w:val="Kopfzeile"/>
              <w:tabs>
                <w:tab w:val="clear" w:pos="4536"/>
                <w:tab w:val="clear" w:pos="9072"/>
              </w:tabs>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D70EB" w14:textId="77777777" w:rsidR="00111EF3" w:rsidRPr="00B7647F" w:rsidRDefault="00000000" w:rsidP="00111EF3">
            <w:pPr>
              <w:jc w:val="center"/>
              <w:rPr>
                <w:rFonts w:ascii="Tele-GroteskNor" w:hAnsi="Tele-GroteskNor"/>
              </w:rPr>
            </w:pPr>
            <w:sdt>
              <w:sdtPr>
                <w:rPr>
                  <w:sz w:val="32"/>
                  <w:szCs w:val="32"/>
                </w:rPr>
                <w:id w:val="165225539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EC" w14:textId="77777777" w:rsidR="00111EF3" w:rsidRPr="00B7647F" w:rsidRDefault="00000000" w:rsidP="00111EF3">
            <w:pPr>
              <w:jc w:val="center"/>
              <w:rPr>
                <w:rFonts w:ascii="Tele-GroteskNor" w:hAnsi="Tele-GroteskNor"/>
              </w:rPr>
            </w:pPr>
            <w:sdt>
              <w:sdtPr>
                <w:rPr>
                  <w:sz w:val="32"/>
                  <w:szCs w:val="32"/>
                </w:rPr>
                <w:id w:val="-167440440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ED" w14:textId="77777777" w:rsidR="00111EF3" w:rsidRPr="00D912D7" w:rsidRDefault="00000000" w:rsidP="00111EF3">
            <w:pPr>
              <w:jc w:val="center"/>
              <w:rPr>
                <w:rFonts w:ascii="Tele-GroteskNor" w:hAnsi="Tele-GroteskNor"/>
                <w:sz w:val="28"/>
                <w:szCs w:val="28"/>
              </w:rPr>
            </w:pPr>
            <w:sdt>
              <w:sdtPr>
                <w:rPr>
                  <w:sz w:val="32"/>
                  <w:szCs w:val="32"/>
                </w:rPr>
                <w:id w:val="1735122439"/>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EE" w14:textId="77777777" w:rsidR="00111EF3" w:rsidRPr="00D912D7" w:rsidRDefault="00000000" w:rsidP="00111EF3">
            <w:pPr>
              <w:jc w:val="center"/>
              <w:rPr>
                <w:rFonts w:ascii="Tele-GroteskNor" w:hAnsi="Tele-GroteskNor"/>
                <w:sz w:val="28"/>
                <w:szCs w:val="28"/>
              </w:rPr>
            </w:pPr>
            <w:sdt>
              <w:sdtPr>
                <w:rPr>
                  <w:sz w:val="32"/>
                  <w:szCs w:val="32"/>
                </w:rPr>
                <w:id w:val="583037578"/>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r w:rsidR="00111EF3" w:rsidRPr="00B7647F" w14:paraId="645D70FC" w14:textId="77777777" w:rsidTr="00E2011A">
        <w:trPr>
          <w:cantSplit/>
          <w:trHeight w:val="340"/>
        </w:trPr>
        <w:tc>
          <w:tcPr>
            <w:tcW w:w="921" w:type="dxa"/>
            <w:tcBorders>
              <w:top w:val="single" w:sz="4" w:space="0" w:color="auto"/>
              <w:left w:val="single" w:sz="4" w:space="0" w:color="auto"/>
              <w:bottom w:val="single" w:sz="4" w:space="0" w:color="auto"/>
              <w:right w:val="single" w:sz="4" w:space="0" w:color="auto"/>
            </w:tcBorders>
          </w:tcPr>
          <w:p w14:paraId="645D70F0" w14:textId="77777777" w:rsidR="00111EF3" w:rsidRDefault="00111EF3">
            <w:pPr>
              <w:pStyle w:val="Kopfzeile"/>
              <w:tabs>
                <w:tab w:val="clear" w:pos="4536"/>
                <w:tab w:val="clear" w:pos="9072"/>
              </w:tabs>
              <w:rPr>
                <w:rFonts w:ascii="Arial" w:hAnsi="Arial" w:cs="Arial"/>
              </w:rPr>
            </w:pPr>
            <w:r>
              <w:rPr>
                <w:rFonts w:ascii="Arial" w:hAnsi="Arial" w:cs="Arial"/>
              </w:rPr>
              <w:t>2.8</w:t>
            </w:r>
          </w:p>
        </w:tc>
        <w:tc>
          <w:tcPr>
            <w:tcW w:w="5953" w:type="dxa"/>
            <w:tcBorders>
              <w:top w:val="single" w:sz="4" w:space="0" w:color="auto"/>
              <w:left w:val="single" w:sz="4" w:space="0" w:color="auto"/>
              <w:bottom w:val="single" w:sz="4" w:space="0" w:color="auto"/>
              <w:right w:val="single" w:sz="4" w:space="0" w:color="auto"/>
            </w:tcBorders>
          </w:tcPr>
          <w:p w14:paraId="645D70F1" w14:textId="77777777" w:rsidR="00111EF3" w:rsidRDefault="00111EF3">
            <w:pPr>
              <w:pStyle w:val="Kopfzeile"/>
              <w:tabs>
                <w:tab w:val="clear" w:pos="4536"/>
                <w:tab w:val="clear" w:pos="9072"/>
              </w:tabs>
              <w:rPr>
                <w:rFonts w:ascii="Arial" w:hAnsi="Arial" w:cs="Arial"/>
              </w:rPr>
            </w:pPr>
            <w:r w:rsidRPr="005D5B03">
              <w:rPr>
                <w:rFonts w:ascii="Arial" w:hAnsi="Arial" w:cs="Arial"/>
              </w:rPr>
              <w:t>Bei Beschäftigung von Menschen mit Behinderungen: Werden die besonderen Belange des behinderten Menschen bei der Einrichtung des Arbeitsplatzes berücksichtigt?</w:t>
            </w:r>
          </w:p>
          <w:p w14:paraId="645D70F2" w14:textId="77777777" w:rsidR="00111EF3" w:rsidRDefault="00111EF3">
            <w:pPr>
              <w:pStyle w:val="Kopfzeile"/>
              <w:tabs>
                <w:tab w:val="clear" w:pos="4536"/>
                <w:tab w:val="clear" w:pos="9072"/>
              </w:tabs>
              <w:rPr>
                <w:rFonts w:ascii="Arial" w:hAnsi="Arial" w:cs="Arial"/>
              </w:rPr>
            </w:pPr>
          </w:p>
          <w:p w14:paraId="645D70F3" w14:textId="77777777" w:rsidR="00111EF3" w:rsidRPr="009E485D" w:rsidRDefault="00111EF3">
            <w:pPr>
              <w:pStyle w:val="Kopfzeile"/>
              <w:tabs>
                <w:tab w:val="clear" w:pos="4536"/>
                <w:tab w:val="clear" w:pos="9072"/>
              </w:tabs>
              <w:rPr>
                <w:rFonts w:ascii="Arial" w:hAnsi="Arial" w:cs="Arial"/>
                <w:b/>
              </w:rPr>
            </w:pPr>
            <w:r w:rsidRPr="009E485D">
              <w:rPr>
                <w:rFonts w:ascii="Arial" w:hAnsi="Arial" w:cs="Arial"/>
                <w:b/>
              </w:rPr>
              <w:t>Erläuterung:</w:t>
            </w:r>
          </w:p>
          <w:p w14:paraId="645D70F4" w14:textId="77777777" w:rsidR="00111EF3" w:rsidRDefault="00111EF3">
            <w:pPr>
              <w:pStyle w:val="Kopfzeile"/>
              <w:tabs>
                <w:tab w:val="clear" w:pos="4536"/>
                <w:tab w:val="clear" w:pos="9072"/>
              </w:tabs>
              <w:rPr>
                <w:rFonts w:ascii="Arial" w:hAnsi="Arial" w:cs="Arial"/>
              </w:rPr>
            </w:pPr>
            <w:r w:rsidRPr="005D5B03">
              <w:rPr>
                <w:rFonts w:ascii="Arial" w:hAnsi="Arial" w:cs="Arial"/>
              </w:rPr>
              <w:t>Die barrierefreie Gestaltung der Arbeitsstätte ist zu beachten. Je nach Funktionseinschränkung (Hören, Sehen, Beweglichkeit, Koordination, Kontrolle über Extremitäten, Gleichgewicht, Funktion von oberen oder unteren Extremitäten etc.) sind besondere Gestaltungsmerkmale des Arbeitsplatzes (Anordnung, Formgebung) und der Arbeitsstätte insgesamt (z.B. Verkehrswege und Sanitärbereich) erforderlich.</w:t>
            </w:r>
          </w:p>
          <w:p w14:paraId="645D70F5" w14:textId="77777777" w:rsidR="00111EF3" w:rsidRPr="005D5B03" w:rsidRDefault="00111EF3">
            <w:pPr>
              <w:pStyle w:val="Kopfzeile"/>
              <w:tabs>
                <w:tab w:val="clear" w:pos="4536"/>
                <w:tab w:val="clear" w:pos="9072"/>
              </w:tabs>
              <w:rPr>
                <w:rFonts w:ascii="Arial" w:hAnsi="Arial" w:cs="Arial"/>
              </w:rPr>
            </w:pPr>
          </w:p>
          <w:p w14:paraId="645D70F6" w14:textId="77777777" w:rsidR="00111EF3" w:rsidRPr="009E485D" w:rsidRDefault="00111EF3">
            <w:pPr>
              <w:pStyle w:val="Kopfzeile"/>
              <w:tabs>
                <w:tab w:val="clear" w:pos="4536"/>
                <w:tab w:val="clear" w:pos="9072"/>
              </w:tabs>
              <w:rPr>
                <w:rFonts w:ascii="Arial" w:hAnsi="Arial" w:cs="Arial"/>
                <w:b/>
              </w:rPr>
            </w:pPr>
            <w:r w:rsidRPr="009E485D">
              <w:rPr>
                <w:rFonts w:ascii="Arial" w:hAnsi="Arial" w:cs="Arial"/>
                <w:b/>
              </w:rPr>
              <w:t>Hinweise zum Regelwerk:</w:t>
            </w:r>
          </w:p>
          <w:p w14:paraId="645D70F7" w14:textId="371E21AF" w:rsidR="00111EF3" w:rsidRPr="005D5B03" w:rsidRDefault="00111EF3" w:rsidP="005D5B03">
            <w:pPr>
              <w:pStyle w:val="Kopfzeile"/>
              <w:tabs>
                <w:tab w:val="clear" w:pos="4536"/>
                <w:tab w:val="clear" w:pos="9072"/>
              </w:tabs>
              <w:rPr>
                <w:rFonts w:ascii="Arial" w:hAnsi="Arial" w:cs="Arial"/>
              </w:rPr>
            </w:pPr>
            <w:r w:rsidRPr="005D5B03">
              <w:rPr>
                <w:rFonts w:ascii="Arial" w:hAnsi="Arial" w:cs="Arial"/>
              </w:rPr>
              <w:t>§ 3 Arbeitsstättenverordnung "Einrichten und Betreiben von Arbeitsstätten"</w:t>
            </w:r>
            <w:r>
              <w:rPr>
                <w:rFonts w:ascii="Arial" w:hAnsi="Arial" w:cs="Arial"/>
              </w:rPr>
              <w:t xml:space="preserve">; </w:t>
            </w:r>
            <w:r w:rsidR="000226CF">
              <w:rPr>
                <w:rFonts w:ascii="Arial" w:hAnsi="Arial" w:cs="Arial"/>
              </w:rPr>
              <w:t>ASR V3a.2</w:t>
            </w:r>
            <w:r>
              <w:rPr>
                <w:rFonts w:ascii="Arial" w:hAnsi="Arial" w:cs="Arial"/>
              </w:rPr>
              <w:t xml:space="preserve"> „Barrierefreie Gestaltung von Arbeitsplätzen“</w:t>
            </w:r>
          </w:p>
        </w:tc>
        <w:tc>
          <w:tcPr>
            <w:tcW w:w="709" w:type="dxa"/>
            <w:tcBorders>
              <w:top w:val="single" w:sz="4" w:space="0" w:color="auto"/>
              <w:left w:val="single" w:sz="4" w:space="0" w:color="auto"/>
              <w:bottom w:val="single" w:sz="4" w:space="0" w:color="auto"/>
              <w:right w:val="single" w:sz="4" w:space="0" w:color="auto"/>
            </w:tcBorders>
            <w:vAlign w:val="center"/>
          </w:tcPr>
          <w:p w14:paraId="645D70F8" w14:textId="77777777" w:rsidR="00111EF3" w:rsidRPr="00B7647F" w:rsidRDefault="00000000" w:rsidP="00111EF3">
            <w:pPr>
              <w:jc w:val="center"/>
              <w:rPr>
                <w:rFonts w:ascii="Tele-GroteskNor" w:hAnsi="Tele-GroteskNor"/>
              </w:rPr>
            </w:pPr>
            <w:sdt>
              <w:sdtPr>
                <w:rPr>
                  <w:sz w:val="32"/>
                  <w:szCs w:val="32"/>
                </w:rPr>
                <w:id w:val="22788735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F9" w14:textId="77777777" w:rsidR="00111EF3" w:rsidRPr="00B7647F" w:rsidRDefault="00000000" w:rsidP="00111EF3">
            <w:pPr>
              <w:jc w:val="center"/>
              <w:rPr>
                <w:rFonts w:ascii="Tele-GroteskNor" w:hAnsi="Tele-GroteskNor"/>
              </w:rPr>
            </w:pPr>
            <w:sdt>
              <w:sdtPr>
                <w:rPr>
                  <w:sz w:val="32"/>
                  <w:szCs w:val="32"/>
                </w:rPr>
                <w:id w:val="1745678960"/>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709" w:type="dxa"/>
            <w:tcBorders>
              <w:top w:val="single" w:sz="4" w:space="0" w:color="auto"/>
              <w:left w:val="single" w:sz="4" w:space="0" w:color="auto"/>
              <w:bottom w:val="single" w:sz="4" w:space="0" w:color="auto"/>
              <w:right w:val="single" w:sz="4" w:space="0" w:color="auto"/>
            </w:tcBorders>
            <w:vAlign w:val="center"/>
          </w:tcPr>
          <w:p w14:paraId="645D70FA" w14:textId="77777777" w:rsidR="00111EF3" w:rsidRPr="00D912D7" w:rsidRDefault="00000000" w:rsidP="00111EF3">
            <w:pPr>
              <w:jc w:val="center"/>
              <w:rPr>
                <w:rFonts w:ascii="Tele-GroteskNor" w:hAnsi="Tele-GroteskNor"/>
                <w:sz w:val="28"/>
                <w:szCs w:val="28"/>
              </w:rPr>
            </w:pPr>
            <w:sdt>
              <w:sdtPr>
                <w:rPr>
                  <w:sz w:val="32"/>
                  <w:szCs w:val="32"/>
                </w:rPr>
                <w:id w:val="681785947"/>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c>
          <w:tcPr>
            <w:tcW w:w="920" w:type="dxa"/>
            <w:tcBorders>
              <w:top w:val="single" w:sz="4" w:space="0" w:color="auto"/>
              <w:left w:val="single" w:sz="4" w:space="0" w:color="auto"/>
              <w:bottom w:val="single" w:sz="4" w:space="0" w:color="auto"/>
              <w:right w:val="single" w:sz="4" w:space="0" w:color="auto"/>
            </w:tcBorders>
            <w:vAlign w:val="center"/>
          </w:tcPr>
          <w:p w14:paraId="645D70FB" w14:textId="77777777" w:rsidR="00111EF3" w:rsidRPr="00D912D7" w:rsidRDefault="00000000" w:rsidP="00111EF3">
            <w:pPr>
              <w:jc w:val="center"/>
              <w:rPr>
                <w:rFonts w:ascii="Tele-GroteskNor" w:hAnsi="Tele-GroteskNor"/>
                <w:sz w:val="28"/>
                <w:szCs w:val="28"/>
              </w:rPr>
            </w:pPr>
            <w:sdt>
              <w:sdtPr>
                <w:rPr>
                  <w:sz w:val="32"/>
                  <w:szCs w:val="32"/>
                </w:rPr>
                <w:id w:val="153344079"/>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p>
        </w:tc>
      </w:tr>
    </w:tbl>
    <w:p w14:paraId="645D70FD" w14:textId="77777777" w:rsidR="00001535" w:rsidRDefault="00001535">
      <w:pPr>
        <w:rPr>
          <w:rFonts w:ascii="Arial" w:hAnsi="Arial" w:cs="Arial"/>
          <w:sz w:val="28"/>
          <w:szCs w:val="28"/>
        </w:rPr>
        <w:sectPr w:rsidR="00001535" w:rsidSect="00432AA6">
          <w:headerReference w:type="default" r:id="rId10"/>
          <w:footerReference w:type="even" r:id="rId11"/>
          <w:footerReference w:type="default" r:id="rId12"/>
          <w:headerReference w:type="first" r:id="rId13"/>
          <w:footerReference w:type="first" r:id="rId14"/>
          <w:pgSz w:w="11906" w:h="16838" w:code="9"/>
          <w:pgMar w:top="318" w:right="1133" w:bottom="284" w:left="1134" w:header="720" w:footer="765" w:gutter="0"/>
          <w:cols w:space="720"/>
        </w:sect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9000"/>
      </w:tblGrid>
      <w:tr w:rsidR="0040667C" w:rsidRPr="00614691" w14:paraId="645D7107" w14:textId="77777777">
        <w:trPr>
          <w:cantSplit/>
          <w:trHeight w:val="2955"/>
        </w:trPr>
        <w:tc>
          <w:tcPr>
            <w:tcW w:w="921" w:type="dxa"/>
            <w:tcBorders>
              <w:bottom w:val="single" w:sz="4" w:space="0" w:color="auto"/>
            </w:tcBorders>
          </w:tcPr>
          <w:p w14:paraId="645D70FE" w14:textId="77777777" w:rsidR="0040667C" w:rsidRPr="00614691" w:rsidRDefault="0040667C">
            <w:pPr>
              <w:rPr>
                <w:rFonts w:ascii="Arial" w:hAnsi="Arial" w:cs="Arial"/>
                <w:sz w:val="28"/>
                <w:szCs w:val="28"/>
              </w:rPr>
            </w:pPr>
            <w:r w:rsidRPr="00614691">
              <w:rPr>
                <w:rFonts w:ascii="Arial" w:hAnsi="Arial" w:cs="Arial"/>
                <w:sz w:val="28"/>
                <w:szCs w:val="28"/>
              </w:rPr>
              <w:lastRenderedPageBreak/>
              <w:t>3</w:t>
            </w:r>
          </w:p>
        </w:tc>
        <w:tc>
          <w:tcPr>
            <w:tcW w:w="9000" w:type="dxa"/>
            <w:tcBorders>
              <w:bottom w:val="single" w:sz="4" w:space="0" w:color="auto"/>
              <w:right w:val="single" w:sz="4" w:space="0" w:color="auto"/>
            </w:tcBorders>
          </w:tcPr>
          <w:p w14:paraId="645D70FF" w14:textId="77777777" w:rsidR="00614691" w:rsidRPr="00F6468B" w:rsidRDefault="00614691">
            <w:pPr>
              <w:rPr>
                <w:rFonts w:ascii="Arial" w:hAnsi="Arial" w:cs="Arial"/>
                <w:sz w:val="28"/>
                <w:szCs w:val="28"/>
              </w:rPr>
            </w:pPr>
            <w:r w:rsidRPr="00F6468B">
              <w:rPr>
                <w:rFonts w:ascii="Arial" w:hAnsi="Arial" w:cs="Arial"/>
                <w:sz w:val="28"/>
                <w:szCs w:val="28"/>
              </w:rPr>
              <w:t>Weitere Arbeitsmittel</w:t>
            </w:r>
            <w:r w:rsidR="000D3521">
              <w:rPr>
                <w:rFonts w:ascii="Arial" w:hAnsi="Arial" w:cs="Arial"/>
                <w:sz w:val="28"/>
                <w:szCs w:val="28"/>
              </w:rPr>
              <w:t xml:space="preserve"> und technische Einrichtungen:</w:t>
            </w:r>
          </w:p>
          <w:p w14:paraId="645D7100" w14:textId="77777777" w:rsidR="005E2384" w:rsidRPr="00F6468B" w:rsidRDefault="00614691">
            <w:pPr>
              <w:rPr>
                <w:rFonts w:ascii="Arial" w:hAnsi="Arial" w:cs="Arial"/>
                <w:b/>
              </w:rPr>
            </w:pPr>
            <w:r w:rsidRPr="00F6468B">
              <w:rPr>
                <w:rFonts w:ascii="Arial" w:hAnsi="Arial" w:cs="Arial"/>
              </w:rPr>
              <w:t>(z. B. Aktenvernichter, Stehlampe…)</w:t>
            </w:r>
          </w:p>
          <w:p w14:paraId="645D7101" w14:textId="77777777" w:rsidR="005E2384" w:rsidRPr="005E2384" w:rsidRDefault="005E2384" w:rsidP="005E2384">
            <w:pPr>
              <w:rPr>
                <w:rFonts w:ascii="Arial" w:hAnsi="Arial" w:cs="Arial"/>
              </w:rPr>
            </w:pPr>
          </w:p>
          <w:p w14:paraId="645D7102" w14:textId="77777777" w:rsidR="005E2384" w:rsidRPr="005E2384" w:rsidRDefault="005E2384" w:rsidP="005E2384">
            <w:pPr>
              <w:rPr>
                <w:rFonts w:ascii="Arial" w:hAnsi="Arial" w:cs="Arial"/>
              </w:rPr>
            </w:pPr>
          </w:p>
          <w:p w14:paraId="645D7103" w14:textId="77777777" w:rsidR="005E2384" w:rsidRPr="005E2384" w:rsidRDefault="005E2384" w:rsidP="005E2384">
            <w:pPr>
              <w:rPr>
                <w:rFonts w:ascii="Arial" w:hAnsi="Arial" w:cs="Arial"/>
              </w:rPr>
            </w:pPr>
          </w:p>
          <w:p w14:paraId="645D7104" w14:textId="77777777" w:rsidR="005E2384" w:rsidRPr="005E2384" w:rsidRDefault="005E2384" w:rsidP="005E2384">
            <w:pPr>
              <w:rPr>
                <w:rFonts w:ascii="Arial" w:hAnsi="Arial" w:cs="Arial"/>
              </w:rPr>
            </w:pPr>
          </w:p>
          <w:p w14:paraId="645D7105" w14:textId="77777777" w:rsidR="005E2384" w:rsidRPr="005E2384" w:rsidRDefault="005E2384" w:rsidP="005E2384">
            <w:pPr>
              <w:rPr>
                <w:rFonts w:ascii="Arial" w:hAnsi="Arial" w:cs="Arial"/>
              </w:rPr>
            </w:pPr>
          </w:p>
          <w:p w14:paraId="645D7106" w14:textId="77777777" w:rsidR="0040667C" w:rsidRPr="005E2384" w:rsidRDefault="0040667C" w:rsidP="005E2384">
            <w:pPr>
              <w:rPr>
                <w:rFonts w:ascii="Arial" w:hAnsi="Arial" w:cs="Arial"/>
              </w:rPr>
            </w:pPr>
          </w:p>
        </w:tc>
      </w:tr>
      <w:tr w:rsidR="0040667C" w:rsidRPr="00B7647F" w14:paraId="645D7111" w14:textId="77777777">
        <w:trPr>
          <w:cantSplit/>
          <w:trHeight w:val="4699"/>
        </w:trPr>
        <w:tc>
          <w:tcPr>
            <w:tcW w:w="921" w:type="dxa"/>
            <w:tcBorders>
              <w:bottom w:val="single" w:sz="4" w:space="0" w:color="auto"/>
            </w:tcBorders>
          </w:tcPr>
          <w:p w14:paraId="645D7108" w14:textId="77777777" w:rsidR="0040667C" w:rsidRPr="00432AA6" w:rsidRDefault="0040667C">
            <w:pPr>
              <w:rPr>
                <w:rFonts w:ascii="Arial" w:hAnsi="Arial"/>
                <w:sz w:val="28"/>
                <w:szCs w:val="28"/>
              </w:rPr>
            </w:pPr>
            <w:r w:rsidRPr="00614691">
              <w:rPr>
                <w:rFonts w:ascii="Arial" w:hAnsi="Arial"/>
                <w:sz w:val="28"/>
                <w:szCs w:val="28"/>
              </w:rPr>
              <w:t>4</w:t>
            </w:r>
          </w:p>
        </w:tc>
        <w:tc>
          <w:tcPr>
            <w:tcW w:w="9000" w:type="dxa"/>
            <w:tcBorders>
              <w:top w:val="single" w:sz="4" w:space="0" w:color="auto"/>
              <w:bottom w:val="single" w:sz="4" w:space="0" w:color="auto"/>
              <w:right w:val="single" w:sz="4" w:space="0" w:color="auto"/>
            </w:tcBorders>
          </w:tcPr>
          <w:p w14:paraId="645D7109" w14:textId="77777777" w:rsidR="0040667C" w:rsidRPr="00614691" w:rsidRDefault="00614691">
            <w:pPr>
              <w:pStyle w:val="Kopfzeile"/>
              <w:tabs>
                <w:tab w:val="clear" w:pos="4536"/>
                <w:tab w:val="clear" w:pos="9072"/>
                <w:tab w:val="left" w:pos="1133"/>
              </w:tabs>
              <w:ind w:hanging="1"/>
              <w:rPr>
                <w:rFonts w:ascii="Arial" w:hAnsi="Arial" w:cs="Arial"/>
                <w:sz w:val="28"/>
                <w:szCs w:val="28"/>
              </w:rPr>
            </w:pPr>
            <w:r w:rsidRPr="00614691">
              <w:rPr>
                <w:rFonts w:ascii="Arial" w:hAnsi="Arial" w:cs="Arial"/>
                <w:sz w:val="28"/>
                <w:szCs w:val="28"/>
              </w:rPr>
              <w:t>Beurteilung der physikalisch / technischen Bedingungen</w:t>
            </w:r>
          </w:p>
          <w:p w14:paraId="645D710A" w14:textId="77777777" w:rsidR="00614691" w:rsidRPr="00614691" w:rsidRDefault="00614691">
            <w:pPr>
              <w:pStyle w:val="Kopfzeile"/>
              <w:tabs>
                <w:tab w:val="clear" w:pos="4536"/>
                <w:tab w:val="clear" w:pos="9072"/>
                <w:tab w:val="left" w:pos="1133"/>
              </w:tabs>
              <w:ind w:hanging="1"/>
              <w:rPr>
                <w:rFonts w:ascii="Arial" w:hAnsi="Arial" w:cs="Arial"/>
              </w:rPr>
            </w:pPr>
          </w:p>
          <w:p w14:paraId="645D710B" w14:textId="77777777" w:rsidR="00614691" w:rsidRPr="00614691" w:rsidRDefault="00000000">
            <w:pPr>
              <w:pStyle w:val="Kopfzeile"/>
              <w:tabs>
                <w:tab w:val="clear" w:pos="4536"/>
                <w:tab w:val="clear" w:pos="9072"/>
                <w:tab w:val="left" w:pos="1133"/>
              </w:tabs>
              <w:ind w:hanging="1"/>
              <w:rPr>
                <w:rFonts w:ascii="Arial" w:hAnsi="Arial" w:cs="Arial"/>
                <w:sz w:val="22"/>
                <w:szCs w:val="22"/>
              </w:rPr>
            </w:pPr>
            <w:sdt>
              <w:sdtPr>
                <w:rPr>
                  <w:sz w:val="32"/>
                  <w:szCs w:val="32"/>
                </w:rPr>
                <w:id w:val="589828630"/>
                <w14:checkbox>
                  <w14:checked w14:val="0"/>
                  <w14:checkedState w14:val="2612" w14:font="MS Gothic"/>
                  <w14:uncheckedState w14:val="2610" w14:font="MS Gothic"/>
                </w14:checkbox>
              </w:sdtPr>
              <w:sdtContent>
                <w:r w:rsidR="005A75B0">
                  <w:rPr>
                    <w:rFonts w:ascii="MS Gothic" w:eastAsia="MS Gothic" w:hAnsi="MS Gothic" w:hint="eastAsia"/>
                    <w:sz w:val="32"/>
                    <w:szCs w:val="32"/>
                  </w:rPr>
                  <w:t>☐</w:t>
                </w:r>
              </w:sdtContent>
            </w:sdt>
            <w:r w:rsidR="00111EF3" w:rsidRPr="00614691">
              <w:rPr>
                <w:rFonts w:ascii="Arial" w:hAnsi="Arial" w:cs="Arial"/>
                <w:sz w:val="22"/>
                <w:szCs w:val="22"/>
              </w:rPr>
              <w:t xml:space="preserve"> </w:t>
            </w:r>
            <w:r w:rsidR="00614691" w:rsidRPr="00614691">
              <w:rPr>
                <w:rFonts w:ascii="Arial" w:hAnsi="Arial" w:cs="Arial"/>
                <w:sz w:val="22"/>
                <w:szCs w:val="22"/>
              </w:rPr>
              <w:t>geeignet</w:t>
            </w:r>
          </w:p>
          <w:p w14:paraId="645D710C" w14:textId="77777777" w:rsidR="00614691" w:rsidRPr="00614691" w:rsidRDefault="00614691">
            <w:pPr>
              <w:pStyle w:val="Kopfzeile"/>
              <w:tabs>
                <w:tab w:val="clear" w:pos="4536"/>
                <w:tab w:val="clear" w:pos="9072"/>
                <w:tab w:val="left" w:pos="1133"/>
              </w:tabs>
              <w:ind w:hanging="1"/>
              <w:rPr>
                <w:rFonts w:ascii="Arial" w:hAnsi="Arial" w:cs="Arial"/>
                <w:sz w:val="22"/>
                <w:szCs w:val="22"/>
              </w:rPr>
            </w:pPr>
          </w:p>
          <w:p w14:paraId="645D710D" w14:textId="77777777" w:rsidR="00614691" w:rsidRPr="00614691" w:rsidRDefault="00000000">
            <w:pPr>
              <w:pStyle w:val="Kopfzeile"/>
              <w:tabs>
                <w:tab w:val="clear" w:pos="4536"/>
                <w:tab w:val="clear" w:pos="9072"/>
                <w:tab w:val="left" w:pos="1133"/>
              </w:tabs>
              <w:ind w:hanging="1"/>
              <w:rPr>
                <w:rFonts w:ascii="Arial" w:hAnsi="Arial" w:cs="Arial"/>
                <w:sz w:val="22"/>
                <w:szCs w:val="22"/>
              </w:rPr>
            </w:pPr>
            <w:sdt>
              <w:sdtPr>
                <w:rPr>
                  <w:sz w:val="32"/>
                  <w:szCs w:val="32"/>
                </w:rPr>
                <w:id w:val="-936446479"/>
                <w14:checkbox>
                  <w14:checked w14:val="0"/>
                  <w14:checkedState w14:val="2612" w14:font="MS Gothic"/>
                  <w14:uncheckedState w14:val="2610" w14:font="MS Gothic"/>
                </w14:checkbox>
              </w:sdtPr>
              <w:sdtContent>
                <w:r w:rsidR="005A75B0">
                  <w:rPr>
                    <w:rFonts w:ascii="MS Gothic" w:eastAsia="MS Gothic" w:hAnsi="MS Gothic" w:hint="eastAsia"/>
                    <w:sz w:val="32"/>
                    <w:szCs w:val="32"/>
                  </w:rPr>
                  <w:t>☐</w:t>
                </w:r>
              </w:sdtContent>
            </w:sdt>
            <w:r w:rsidR="00111EF3" w:rsidRPr="00614691">
              <w:rPr>
                <w:rFonts w:ascii="Arial" w:hAnsi="Arial" w:cs="Arial"/>
                <w:sz w:val="22"/>
                <w:szCs w:val="22"/>
              </w:rPr>
              <w:t xml:space="preserve"> </w:t>
            </w:r>
            <w:r w:rsidR="00614691" w:rsidRPr="00614691">
              <w:rPr>
                <w:rFonts w:ascii="Arial" w:hAnsi="Arial" w:cs="Arial"/>
                <w:sz w:val="22"/>
                <w:szCs w:val="22"/>
              </w:rPr>
              <w:t>nicht geeignet</w:t>
            </w:r>
          </w:p>
          <w:p w14:paraId="645D710E" w14:textId="77777777" w:rsidR="00614691" w:rsidRPr="00614691" w:rsidRDefault="00614691">
            <w:pPr>
              <w:pStyle w:val="Kopfzeile"/>
              <w:tabs>
                <w:tab w:val="clear" w:pos="4536"/>
                <w:tab w:val="clear" w:pos="9072"/>
                <w:tab w:val="left" w:pos="1133"/>
              </w:tabs>
              <w:ind w:hanging="1"/>
              <w:rPr>
                <w:rFonts w:ascii="Arial" w:hAnsi="Arial" w:cs="Arial"/>
                <w:sz w:val="22"/>
                <w:szCs w:val="22"/>
              </w:rPr>
            </w:pPr>
          </w:p>
          <w:p w14:paraId="645D710F" w14:textId="327CFE02" w:rsidR="00614691" w:rsidRPr="00614691" w:rsidRDefault="00000000">
            <w:pPr>
              <w:pStyle w:val="Kopfzeile"/>
              <w:tabs>
                <w:tab w:val="clear" w:pos="4536"/>
                <w:tab w:val="clear" w:pos="9072"/>
                <w:tab w:val="left" w:pos="1133"/>
              </w:tabs>
              <w:ind w:hanging="1"/>
              <w:rPr>
                <w:rFonts w:ascii="Arial" w:hAnsi="Arial" w:cs="Arial"/>
                <w:sz w:val="22"/>
                <w:szCs w:val="22"/>
              </w:rPr>
            </w:pPr>
            <w:sdt>
              <w:sdtPr>
                <w:rPr>
                  <w:sz w:val="32"/>
                  <w:szCs w:val="32"/>
                </w:rPr>
                <w:id w:val="-707727406"/>
                <w14:checkbox>
                  <w14:checked w14:val="0"/>
                  <w14:checkedState w14:val="2612" w14:font="MS Gothic"/>
                  <w14:uncheckedState w14:val="2610" w14:font="MS Gothic"/>
                </w14:checkbox>
              </w:sdtPr>
              <w:sdtContent>
                <w:r w:rsidR="00111EF3">
                  <w:rPr>
                    <w:rFonts w:ascii="MS Gothic" w:eastAsia="MS Gothic" w:hAnsi="MS Gothic" w:hint="eastAsia"/>
                    <w:sz w:val="32"/>
                    <w:szCs w:val="32"/>
                  </w:rPr>
                  <w:t>☐</w:t>
                </w:r>
              </w:sdtContent>
            </w:sdt>
            <w:r w:rsidR="00111EF3" w:rsidRPr="00614691">
              <w:rPr>
                <w:rFonts w:ascii="Arial" w:hAnsi="Arial" w:cs="Arial"/>
                <w:sz w:val="22"/>
                <w:szCs w:val="22"/>
              </w:rPr>
              <w:t xml:space="preserve"> </w:t>
            </w:r>
            <w:r w:rsidR="00614691" w:rsidRPr="00614691">
              <w:rPr>
                <w:rFonts w:ascii="Arial" w:hAnsi="Arial" w:cs="Arial"/>
                <w:sz w:val="22"/>
                <w:szCs w:val="22"/>
              </w:rPr>
              <w:t xml:space="preserve">geeignet </w:t>
            </w:r>
            <w:proofErr w:type="gramStart"/>
            <w:r w:rsidR="000226CF" w:rsidRPr="00614691">
              <w:rPr>
                <w:rFonts w:ascii="Arial" w:hAnsi="Arial" w:cs="Arial"/>
                <w:sz w:val="22"/>
                <w:szCs w:val="22"/>
              </w:rPr>
              <w:t>nach</w:t>
            </w:r>
            <w:r w:rsidR="000226CF">
              <w:rPr>
                <w:rFonts w:ascii="Arial" w:hAnsi="Arial" w:cs="Arial"/>
                <w:sz w:val="22"/>
                <w:szCs w:val="22"/>
              </w:rPr>
              <w:t xml:space="preserve"> </w:t>
            </w:r>
            <w:r w:rsidR="000226CF" w:rsidRPr="00614691">
              <w:rPr>
                <w:rFonts w:ascii="Arial" w:hAnsi="Arial" w:cs="Arial"/>
                <w:sz w:val="22"/>
                <w:szCs w:val="22"/>
              </w:rPr>
              <w:t>folgenden</w:t>
            </w:r>
            <w:proofErr w:type="gramEnd"/>
            <w:r w:rsidR="00614691" w:rsidRPr="00614691">
              <w:rPr>
                <w:rFonts w:ascii="Arial" w:hAnsi="Arial" w:cs="Arial"/>
                <w:sz w:val="22"/>
                <w:szCs w:val="22"/>
              </w:rPr>
              <w:t xml:space="preserve"> Maßnahmen:</w:t>
            </w:r>
          </w:p>
          <w:p w14:paraId="645D7110" w14:textId="77777777" w:rsidR="00614691" w:rsidRPr="00614691" w:rsidRDefault="00614691" w:rsidP="00614691">
            <w:pPr>
              <w:pStyle w:val="Kopfzeile"/>
              <w:tabs>
                <w:tab w:val="clear" w:pos="4536"/>
                <w:tab w:val="clear" w:pos="9072"/>
                <w:tab w:val="left" w:pos="1133"/>
              </w:tabs>
              <w:rPr>
                <w:rFonts w:ascii="Arial" w:hAnsi="Arial" w:cs="Arial"/>
              </w:rPr>
            </w:pPr>
          </w:p>
        </w:tc>
      </w:tr>
      <w:tr w:rsidR="0040667C" w:rsidRPr="00B7647F" w14:paraId="645D711E" w14:textId="77777777">
        <w:trPr>
          <w:cantSplit/>
          <w:trHeight w:val="3336"/>
        </w:trPr>
        <w:tc>
          <w:tcPr>
            <w:tcW w:w="921" w:type="dxa"/>
            <w:tcBorders>
              <w:top w:val="single" w:sz="4" w:space="0" w:color="auto"/>
              <w:right w:val="single" w:sz="4" w:space="0" w:color="auto"/>
            </w:tcBorders>
            <w:vAlign w:val="center"/>
          </w:tcPr>
          <w:p w14:paraId="645D7112" w14:textId="77777777" w:rsidR="0040667C" w:rsidRDefault="0040667C" w:rsidP="00432AA6">
            <w:pPr>
              <w:rPr>
                <w:rFonts w:ascii="Arial" w:hAnsi="Arial" w:cs="Arial"/>
                <w:bCs/>
                <w:sz w:val="28"/>
                <w:szCs w:val="28"/>
              </w:rPr>
            </w:pPr>
            <w:r w:rsidRPr="00614691">
              <w:rPr>
                <w:rFonts w:ascii="Arial" w:hAnsi="Arial" w:cs="Arial"/>
                <w:bCs/>
                <w:sz w:val="28"/>
                <w:szCs w:val="28"/>
              </w:rPr>
              <w:t>5</w:t>
            </w:r>
          </w:p>
          <w:p w14:paraId="645D7113" w14:textId="77777777" w:rsidR="00432AA6" w:rsidRDefault="00432AA6" w:rsidP="00432AA6">
            <w:pPr>
              <w:rPr>
                <w:rFonts w:ascii="Arial" w:hAnsi="Arial" w:cs="Arial"/>
                <w:bCs/>
                <w:sz w:val="28"/>
                <w:szCs w:val="28"/>
              </w:rPr>
            </w:pPr>
          </w:p>
          <w:p w14:paraId="645D7114" w14:textId="77777777" w:rsidR="00432AA6" w:rsidRDefault="00432AA6" w:rsidP="00432AA6">
            <w:pPr>
              <w:rPr>
                <w:rFonts w:ascii="Arial" w:hAnsi="Arial" w:cs="Arial"/>
                <w:bCs/>
                <w:sz w:val="28"/>
                <w:szCs w:val="28"/>
              </w:rPr>
            </w:pPr>
          </w:p>
          <w:p w14:paraId="645D7115" w14:textId="77777777" w:rsidR="00432AA6" w:rsidRDefault="00432AA6" w:rsidP="00432AA6">
            <w:pPr>
              <w:rPr>
                <w:rFonts w:ascii="Arial" w:hAnsi="Arial" w:cs="Arial"/>
                <w:bCs/>
                <w:sz w:val="28"/>
                <w:szCs w:val="28"/>
              </w:rPr>
            </w:pPr>
          </w:p>
          <w:p w14:paraId="645D7116" w14:textId="77777777" w:rsidR="00432AA6" w:rsidRDefault="00432AA6" w:rsidP="00432AA6">
            <w:pPr>
              <w:rPr>
                <w:rFonts w:ascii="Arial" w:hAnsi="Arial" w:cs="Arial"/>
                <w:bCs/>
                <w:sz w:val="28"/>
                <w:szCs w:val="28"/>
              </w:rPr>
            </w:pPr>
          </w:p>
          <w:p w14:paraId="645D7117" w14:textId="77777777" w:rsidR="00432AA6" w:rsidRDefault="00432AA6" w:rsidP="00432AA6">
            <w:pPr>
              <w:rPr>
                <w:rFonts w:ascii="Arial" w:hAnsi="Arial" w:cs="Arial"/>
                <w:bCs/>
                <w:sz w:val="28"/>
                <w:szCs w:val="28"/>
              </w:rPr>
            </w:pPr>
          </w:p>
          <w:p w14:paraId="645D7118" w14:textId="77777777" w:rsidR="00432AA6" w:rsidRDefault="00432AA6" w:rsidP="00432AA6">
            <w:pPr>
              <w:rPr>
                <w:rFonts w:ascii="Arial" w:hAnsi="Arial" w:cs="Arial"/>
                <w:bCs/>
                <w:sz w:val="28"/>
                <w:szCs w:val="28"/>
              </w:rPr>
            </w:pPr>
          </w:p>
          <w:p w14:paraId="645D7119" w14:textId="77777777" w:rsidR="00432AA6" w:rsidRDefault="00432AA6" w:rsidP="00432AA6">
            <w:pPr>
              <w:rPr>
                <w:rFonts w:ascii="Arial" w:hAnsi="Arial" w:cs="Arial"/>
                <w:bCs/>
                <w:sz w:val="28"/>
                <w:szCs w:val="28"/>
              </w:rPr>
            </w:pPr>
          </w:p>
          <w:p w14:paraId="645D711A" w14:textId="77777777" w:rsidR="00432AA6" w:rsidRDefault="00432AA6" w:rsidP="00432AA6">
            <w:pPr>
              <w:rPr>
                <w:rFonts w:ascii="Arial" w:hAnsi="Arial" w:cs="Arial"/>
                <w:bCs/>
                <w:sz w:val="28"/>
                <w:szCs w:val="28"/>
              </w:rPr>
            </w:pPr>
          </w:p>
          <w:p w14:paraId="645D711B" w14:textId="77777777" w:rsidR="00432AA6" w:rsidRPr="00432AA6" w:rsidRDefault="00432AA6" w:rsidP="00432AA6">
            <w:pPr>
              <w:rPr>
                <w:rFonts w:ascii="Arial" w:hAnsi="Arial" w:cs="Arial"/>
                <w:bCs/>
                <w:sz w:val="28"/>
                <w:szCs w:val="28"/>
              </w:rPr>
            </w:pPr>
          </w:p>
        </w:tc>
        <w:tc>
          <w:tcPr>
            <w:tcW w:w="9000" w:type="dxa"/>
            <w:tcBorders>
              <w:top w:val="single" w:sz="4" w:space="0" w:color="auto"/>
              <w:right w:val="single" w:sz="4" w:space="0" w:color="auto"/>
            </w:tcBorders>
          </w:tcPr>
          <w:p w14:paraId="645D711C" w14:textId="77777777" w:rsidR="0040667C" w:rsidRDefault="00614691">
            <w:pPr>
              <w:rPr>
                <w:rFonts w:ascii="Arial" w:hAnsi="Arial" w:cs="Arial"/>
                <w:sz w:val="28"/>
                <w:szCs w:val="28"/>
              </w:rPr>
            </w:pPr>
            <w:r>
              <w:rPr>
                <w:rFonts w:ascii="Arial" w:hAnsi="Arial" w:cs="Arial"/>
                <w:sz w:val="28"/>
                <w:szCs w:val="28"/>
              </w:rPr>
              <w:t>Sonstige Anmerkungen</w:t>
            </w:r>
          </w:p>
          <w:p w14:paraId="645D711D" w14:textId="77777777" w:rsidR="005E2384" w:rsidRPr="00614691" w:rsidRDefault="00614691">
            <w:pPr>
              <w:rPr>
                <w:rFonts w:ascii="Arial" w:hAnsi="Arial" w:cs="Arial"/>
              </w:rPr>
            </w:pPr>
            <w:r>
              <w:rPr>
                <w:rFonts w:ascii="Arial" w:hAnsi="Arial" w:cs="Arial"/>
              </w:rPr>
              <w:t>(ggf. auf gesondertem Blatt)</w:t>
            </w:r>
          </w:p>
        </w:tc>
      </w:tr>
    </w:tbl>
    <w:p w14:paraId="645D711F" w14:textId="77777777" w:rsidR="00742DB3" w:rsidRPr="00B7647F" w:rsidRDefault="00742DB3">
      <w:pPr>
        <w:rPr>
          <w:rFonts w:ascii="Arial" w:hAnsi="Arial"/>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5"/>
      </w:tblGrid>
      <w:tr w:rsidR="00742DB3" w:rsidRPr="00B7647F" w14:paraId="645D7126" w14:textId="77777777">
        <w:trPr>
          <w:cantSplit/>
          <w:trHeight w:val="225"/>
        </w:trPr>
        <w:tc>
          <w:tcPr>
            <w:tcW w:w="9925" w:type="dxa"/>
            <w:tcBorders>
              <w:right w:val="single" w:sz="4" w:space="0" w:color="auto"/>
            </w:tcBorders>
          </w:tcPr>
          <w:p w14:paraId="645D7120" w14:textId="77777777" w:rsidR="00742DB3" w:rsidRPr="00614691" w:rsidRDefault="00401373">
            <w:pPr>
              <w:rPr>
                <w:rFonts w:ascii="Arial" w:hAnsi="Arial"/>
                <w:sz w:val="28"/>
                <w:szCs w:val="28"/>
              </w:rPr>
            </w:pPr>
            <w:r w:rsidRPr="00614691">
              <w:rPr>
                <w:rFonts w:ascii="Arial" w:hAnsi="Arial"/>
                <w:sz w:val="28"/>
                <w:szCs w:val="28"/>
              </w:rPr>
              <w:t>Analyse erstellt:</w:t>
            </w:r>
          </w:p>
          <w:p w14:paraId="645D7121" w14:textId="77777777" w:rsidR="00742DB3" w:rsidRPr="00614691" w:rsidRDefault="00742DB3">
            <w:pPr>
              <w:rPr>
                <w:rFonts w:ascii="Arial" w:hAnsi="Arial"/>
                <w:sz w:val="28"/>
                <w:szCs w:val="28"/>
              </w:rPr>
            </w:pPr>
          </w:p>
          <w:p w14:paraId="645D7122" w14:textId="77777777" w:rsidR="00742DB3" w:rsidRPr="00614691" w:rsidRDefault="00742DB3">
            <w:pPr>
              <w:tabs>
                <w:tab w:val="left" w:pos="1026"/>
              </w:tabs>
              <w:ind w:left="108"/>
              <w:rPr>
                <w:rFonts w:ascii="Arial" w:hAnsi="Arial"/>
                <w:sz w:val="28"/>
                <w:szCs w:val="28"/>
              </w:rPr>
            </w:pPr>
            <w:r w:rsidRPr="00614691">
              <w:rPr>
                <w:rFonts w:ascii="Arial" w:hAnsi="Arial"/>
                <w:sz w:val="28"/>
                <w:szCs w:val="28"/>
              </w:rPr>
              <w:t>Name:</w:t>
            </w:r>
            <w:r w:rsidRPr="00614691">
              <w:rPr>
                <w:rFonts w:ascii="Arial" w:hAnsi="Arial"/>
                <w:sz w:val="28"/>
                <w:szCs w:val="28"/>
              </w:rPr>
              <w:tab/>
            </w:r>
            <w:r w:rsidRPr="00614691">
              <w:rPr>
                <w:rFonts w:ascii="Tele-GroteskFet" w:hAnsi="Tele-GroteskFet"/>
                <w:sz w:val="28"/>
                <w:szCs w:val="28"/>
              </w:rPr>
              <w:fldChar w:fldCharType="begin">
                <w:ffData>
                  <w:name w:val="Text3"/>
                  <w:enabled/>
                  <w:calcOnExit w:val="0"/>
                  <w:textInput/>
                </w:ffData>
              </w:fldChar>
            </w:r>
            <w:bookmarkStart w:id="0" w:name="Text3"/>
            <w:r w:rsidRPr="00614691">
              <w:rPr>
                <w:rFonts w:ascii="Arial" w:hAnsi="Arial"/>
                <w:sz w:val="28"/>
                <w:szCs w:val="28"/>
              </w:rPr>
              <w:instrText xml:space="preserve"> FORMTEXT </w:instrText>
            </w:r>
            <w:r w:rsidRPr="00614691">
              <w:rPr>
                <w:rFonts w:ascii="Tele-GroteskFet" w:hAnsi="Tele-GroteskFet"/>
                <w:sz w:val="28"/>
                <w:szCs w:val="28"/>
              </w:rPr>
            </w:r>
            <w:r w:rsidRPr="00614691">
              <w:rPr>
                <w:rFonts w:ascii="Tele-GroteskFet" w:hAnsi="Tele-GroteskFet"/>
                <w:sz w:val="28"/>
                <w:szCs w:val="28"/>
              </w:rPr>
              <w:fldChar w:fldCharType="separate"/>
            </w:r>
            <w:r w:rsidRPr="00614691">
              <w:rPr>
                <w:rFonts w:ascii="Tele-GroteskFet" w:hAnsi="Tele-GroteskFet"/>
                <w:noProof/>
                <w:sz w:val="28"/>
                <w:szCs w:val="28"/>
              </w:rPr>
              <w:t> </w:t>
            </w:r>
            <w:r w:rsidRPr="00614691">
              <w:rPr>
                <w:rFonts w:ascii="Tele-GroteskFet" w:hAnsi="Tele-GroteskFet"/>
                <w:noProof/>
                <w:sz w:val="28"/>
                <w:szCs w:val="28"/>
              </w:rPr>
              <w:t> </w:t>
            </w:r>
            <w:r w:rsidRPr="00614691">
              <w:rPr>
                <w:rFonts w:ascii="Tele-GroteskFet" w:hAnsi="Tele-GroteskFet"/>
                <w:noProof/>
                <w:sz w:val="28"/>
                <w:szCs w:val="28"/>
              </w:rPr>
              <w:t> </w:t>
            </w:r>
            <w:r w:rsidRPr="00614691">
              <w:rPr>
                <w:rFonts w:ascii="Tele-GroteskFet" w:hAnsi="Tele-GroteskFet"/>
                <w:noProof/>
                <w:sz w:val="28"/>
                <w:szCs w:val="28"/>
              </w:rPr>
              <w:t> </w:t>
            </w:r>
            <w:r w:rsidRPr="00614691">
              <w:rPr>
                <w:rFonts w:ascii="Tele-GroteskFet" w:hAnsi="Tele-GroteskFet"/>
                <w:noProof/>
                <w:sz w:val="28"/>
                <w:szCs w:val="28"/>
              </w:rPr>
              <w:t> </w:t>
            </w:r>
            <w:r w:rsidRPr="00614691">
              <w:rPr>
                <w:rFonts w:ascii="Tele-GroteskFet" w:hAnsi="Tele-GroteskFet"/>
                <w:sz w:val="28"/>
                <w:szCs w:val="28"/>
              </w:rPr>
              <w:fldChar w:fldCharType="end"/>
            </w:r>
            <w:bookmarkEnd w:id="0"/>
          </w:p>
          <w:p w14:paraId="645D7123" w14:textId="77777777" w:rsidR="00742DB3" w:rsidRPr="00614691" w:rsidRDefault="00742DB3">
            <w:pPr>
              <w:rPr>
                <w:rFonts w:ascii="Arial" w:hAnsi="Arial"/>
                <w:sz w:val="28"/>
                <w:szCs w:val="28"/>
              </w:rPr>
            </w:pPr>
          </w:p>
          <w:p w14:paraId="645D7124" w14:textId="77777777" w:rsidR="00742DB3" w:rsidRPr="00614691" w:rsidRDefault="00742DB3">
            <w:pPr>
              <w:tabs>
                <w:tab w:val="left" w:pos="1026"/>
              </w:tabs>
              <w:ind w:left="108"/>
              <w:rPr>
                <w:rFonts w:ascii="Arial" w:hAnsi="Arial"/>
                <w:sz w:val="28"/>
                <w:szCs w:val="28"/>
              </w:rPr>
            </w:pPr>
            <w:r w:rsidRPr="00614691">
              <w:rPr>
                <w:rFonts w:ascii="Arial" w:hAnsi="Arial"/>
                <w:sz w:val="28"/>
                <w:szCs w:val="28"/>
              </w:rPr>
              <w:t>Datum:</w:t>
            </w:r>
            <w:r w:rsidRPr="00614691">
              <w:rPr>
                <w:rFonts w:ascii="Arial" w:hAnsi="Arial"/>
                <w:sz w:val="28"/>
                <w:szCs w:val="28"/>
              </w:rPr>
              <w:tab/>
            </w:r>
            <w:r w:rsidRPr="00614691">
              <w:rPr>
                <w:rFonts w:ascii="Tele-GroteskFet" w:hAnsi="Tele-GroteskFet"/>
                <w:sz w:val="28"/>
                <w:szCs w:val="28"/>
              </w:rPr>
              <w:fldChar w:fldCharType="begin">
                <w:ffData>
                  <w:name w:val="Text2"/>
                  <w:enabled/>
                  <w:calcOnExit w:val="0"/>
                  <w:textInput>
                    <w:type w:val="date"/>
                    <w:format w:val="dd.MM.yyyy"/>
                  </w:textInput>
                </w:ffData>
              </w:fldChar>
            </w:r>
            <w:bookmarkStart w:id="1" w:name="Text2"/>
            <w:r w:rsidRPr="00614691">
              <w:rPr>
                <w:rFonts w:ascii="Arial" w:hAnsi="Arial"/>
                <w:sz w:val="28"/>
                <w:szCs w:val="28"/>
              </w:rPr>
              <w:instrText xml:space="preserve"> FORMTEXT </w:instrText>
            </w:r>
            <w:r w:rsidRPr="00614691">
              <w:rPr>
                <w:rFonts w:ascii="Tele-GroteskFet" w:hAnsi="Tele-GroteskFet"/>
                <w:sz w:val="28"/>
                <w:szCs w:val="28"/>
              </w:rPr>
            </w:r>
            <w:r w:rsidRPr="00614691">
              <w:rPr>
                <w:rFonts w:ascii="Tele-GroteskFet" w:hAnsi="Tele-GroteskFet"/>
                <w:sz w:val="28"/>
                <w:szCs w:val="28"/>
              </w:rPr>
              <w:fldChar w:fldCharType="separate"/>
            </w:r>
            <w:r w:rsidRPr="00614691">
              <w:rPr>
                <w:rFonts w:ascii="Tele-GroteskFet" w:hAnsi="Tele-GroteskFet"/>
                <w:noProof/>
                <w:sz w:val="28"/>
                <w:szCs w:val="28"/>
              </w:rPr>
              <w:t> </w:t>
            </w:r>
            <w:r w:rsidRPr="00614691">
              <w:rPr>
                <w:rFonts w:ascii="Tele-GroteskFet" w:hAnsi="Tele-GroteskFet"/>
                <w:noProof/>
                <w:sz w:val="28"/>
                <w:szCs w:val="28"/>
              </w:rPr>
              <w:t> </w:t>
            </w:r>
            <w:r w:rsidRPr="00614691">
              <w:rPr>
                <w:rFonts w:ascii="Tele-GroteskFet" w:hAnsi="Tele-GroteskFet"/>
                <w:noProof/>
                <w:sz w:val="28"/>
                <w:szCs w:val="28"/>
              </w:rPr>
              <w:t> </w:t>
            </w:r>
            <w:r w:rsidRPr="00614691">
              <w:rPr>
                <w:rFonts w:ascii="Tele-GroteskFet" w:hAnsi="Tele-GroteskFet"/>
                <w:noProof/>
                <w:sz w:val="28"/>
                <w:szCs w:val="28"/>
              </w:rPr>
              <w:t> </w:t>
            </w:r>
            <w:r w:rsidRPr="00614691">
              <w:rPr>
                <w:rFonts w:ascii="Tele-GroteskFet" w:hAnsi="Tele-GroteskFet"/>
                <w:noProof/>
                <w:sz w:val="28"/>
                <w:szCs w:val="28"/>
              </w:rPr>
              <w:t> </w:t>
            </w:r>
            <w:r w:rsidRPr="00614691">
              <w:rPr>
                <w:rFonts w:ascii="Tele-GroteskFet" w:hAnsi="Tele-GroteskFet"/>
                <w:sz w:val="28"/>
                <w:szCs w:val="28"/>
              </w:rPr>
              <w:fldChar w:fldCharType="end"/>
            </w:r>
            <w:bookmarkEnd w:id="1"/>
          </w:p>
          <w:p w14:paraId="645D7125" w14:textId="77777777" w:rsidR="00742DB3" w:rsidRPr="00614691" w:rsidRDefault="00742DB3">
            <w:pPr>
              <w:rPr>
                <w:rFonts w:ascii="Tele-GroteskFet" w:hAnsi="Tele-GroteskFet"/>
                <w:sz w:val="28"/>
                <w:szCs w:val="28"/>
              </w:rPr>
            </w:pPr>
          </w:p>
        </w:tc>
      </w:tr>
    </w:tbl>
    <w:p w14:paraId="645D7127" w14:textId="77777777" w:rsidR="00742DB3" w:rsidRPr="00B7647F" w:rsidRDefault="00742DB3">
      <w:pPr>
        <w:pStyle w:val="Beschriftung"/>
        <w:ind w:left="-284" w:right="360"/>
        <w:rPr>
          <w:rFonts w:ascii="Arial" w:hAnsi="Arial"/>
        </w:rPr>
      </w:pPr>
    </w:p>
    <w:sectPr w:rsidR="00742DB3" w:rsidRPr="00B7647F" w:rsidSect="00432AA6">
      <w:pgSz w:w="11906" w:h="16838" w:code="9"/>
      <w:pgMar w:top="318" w:right="1133" w:bottom="284" w:left="1134"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7030" w14:textId="77777777" w:rsidR="003B4635" w:rsidRDefault="003B4635">
      <w:r>
        <w:separator/>
      </w:r>
    </w:p>
  </w:endnote>
  <w:endnote w:type="continuationSeparator" w:id="0">
    <w:p w14:paraId="4FA754F2" w14:textId="77777777" w:rsidR="003B4635" w:rsidRDefault="003B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le-GroteskFet">
    <w:panose1 w:val="00000000000000000000"/>
    <w:charset w:val="00"/>
    <w:family w:val="auto"/>
    <w:pitch w:val="variable"/>
    <w:sig w:usb0="A00002AF" w:usb1="1000204B" w:usb2="00000028" w:usb3="00000000" w:csb0="00000093" w:csb1="00000000"/>
  </w:font>
  <w:font w:name="Tele-GroteskNor">
    <w:panose1 w:val="00000000000000000000"/>
    <w:charset w:val="00"/>
    <w:family w:val="auto"/>
    <w:pitch w:val="variable"/>
    <w:sig w:usb0="A00002AF" w:usb1="1000204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e-Antiqua">
    <w:charset w:val="00"/>
    <w:family w:val="auto"/>
    <w:pitch w:val="variable"/>
    <w:sig w:usb0="00000007" w:usb1="00000000" w:usb2="00000000" w:usb3="00000000" w:csb0="00000013" w:csb1="00000000"/>
  </w:font>
  <w:font w:name="TeleLogo">
    <w:panose1 w:val="00000000000000000000"/>
    <w:charset w:val="00"/>
    <w:family w:val="auto"/>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7135" w14:textId="77777777" w:rsidR="00F56A8B" w:rsidRDefault="00F56A8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45D7136" w14:textId="77777777" w:rsidR="00F56A8B" w:rsidRDefault="00F56A8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7137" w14:textId="7D53CD6C" w:rsidR="00F56A8B" w:rsidRPr="00B7647F" w:rsidRDefault="00F56A8B" w:rsidP="00742DB3">
    <w:pPr>
      <w:pStyle w:val="Fuzeile"/>
      <w:jc w:val="both"/>
      <w:rPr>
        <w:rFonts w:ascii="Arial" w:hAnsi="Arial"/>
      </w:rPr>
    </w:pPr>
    <w:r w:rsidRPr="006264F1">
      <w:rPr>
        <w:rFonts w:ascii="Arial" w:hAnsi="Arial"/>
        <w:sz w:val="16"/>
        <w:szCs w:val="16"/>
      </w:rPr>
      <w:t xml:space="preserve"> </w:t>
    </w:r>
    <w:r w:rsidR="006264F1" w:rsidRPr="006264F1">
      <w:rPr>
        <w:rFonts w:ascii="Arial" w:hAnsi="Arial"/>
        <w:sz w:val="16"/>
        <w:szCs w:val="16"/>
      </w:rPr>
      <w:t xml:space="preserve">BG </w:t>
    </w:r>
    <w:proofErr w:type="spellStart"/>
    <w:r w:rsidR="006264F1" w:rsidRPr="006264F1">
      <w:rPr>
        <w:rFonts w:ascii="Arial" w:hAnsi="Arial"/>
        <w:sz w:val="16"/>
        <w:szCs w:val="16"/>
      </w:rPr>
      <w:t>prevent</w:t>
    </w:r>
    <w:proofErr w:type="spellEnd"/>
    <w:r w:rsidR="00E80E40">
      <w:rPr>
        <w:rFonts w:ascii="Arial" w:hAnsi="Arial"/>
        <w:sz w:val="16"/>
        <w:szCs w:val="16"/>
      </w:rPr>
      <w:t xml:space="preserve"> GmbH</w:t>
    </w:r>
    <w:r w:rsidRPr="006264F1">
      <w:rPr>
        <w:rFonts w:ascii="Arial" w:hAnsi="Arial"/>
        <w:sz w:val="16"/>
        <w:szCs w:val="16"/>
      </w:rPr>
      <w:t xml:space="preserve">, Version </w:t>
    </w:r>
    <w:r w:rsidR="006264F1" w:rsidRPr="006264F1">
      <w:rPr>
        <w:rFonts w:ascii="Arial" w:hAnsi="Arial"/>
        <w:sz w:val="16"/>
        <w:szCs w:val="16"/>
      </w:rPr>
      <w:t>1.0</w:t>
    </w:r>
    <w:r w:rsidRPr="006264F1">
      <w:rPr>
        <w:rFonts w:ascii="Arial" w:hAnsi="Arial"/>
        <w:sz w:val="16"/>
        <w:szCs w:val="16"/>
      </w:rPr>
      <w:t xml:space="preserve"> vom</w:t>
    </w:r>
    <w:r w:rsidR="006264F1" w:rsidRPr="006264F1">
      <w:rPr>
        <w:rFonts w:ascii="Arial" w:hAnsi="Arial"/>
        <w:sz w:val="16"/>
        <w:szCs w:val="16"/>
      </w:rPr>
      <w:t xml:space="preserve"> 29.01.2026 </w:t>
    </w:r>
    <w:proofErr w:type="spellStart"/>
    <w:r w:rsidR="006264F1" w:rsidRPr="006264F1">
      <w:rPr>
        <w:rFonts w:ascii="Arial" w:hAnsi="Arial"/>
        <w:sz w:val="16"/>
        <w:szCs w:val="16"/>
      </w:rPr>
      <w:t>D.Stanger</w:t>
    </w:r>
    <w:proofErr w:type="spellEnd"/>
    <w:r w:rsidRPr="00B7647F">
      <w:rPr>
        <w:rFonts w:ascii="Arial" w:hAnsi="Arial"/>
      </w:rPr>
      <w:tab/>
    </w:r>
    <w:r w:rsidRPr="00B7647F">
      <w:rPr>
        <w:rFonts w:ascii="Arial" w:hAnsi="Arial"/>
      </w:rPr>
      <w:tab/>
      <w:t xml:space="preserve">Seite </w:t>
    </w:r>
    <w:r w:rsidRPr="00B7647F">
      <w:rPr>
        <w:rFonts w:ascii="Tele-GroteskNor" w:hAnsi="Tele-GroteskNor"/>
      </w:rPr>
      <w:fldChar w:fldCharType="begin"/>
    </w:r>
    <w:r w:rsidRPr="00B7647F">
      <w:rPr>
        <w:rFonts w:ascii="Arial" w:hAnsi="Arial"/>
      </w:rPr>
      <w:instrText xml:space="preserve"> </w:instrText>
    </w:r>
    <w:r>
      <w:rPr>
        <w:rFonts w:ascii="Arial" w:hAnsi="Arial"/>
      </w:rPr>
      <w:instrText>PAGE</w:instrText>
    </w:r>
    <w:r w:rsidRPr="00B7647F">
      <w:rPr>
        <w:rFonts w:ascii="Arial" w:hAnsi="Arial"/>
      </w:rPr>
      <w:instrText xml:space="preserve"> </w:instrText>
    </w:r>
    <w:r w:rsidRPr="00B7647F">
      <w:rPr>
        <w:rFonts w:ascii="Tele-GroteskNor" w:hAnsi="Tele-GroteskNor"/>
      </w:rPr>
      <w:fldChar w:fldCharType="separate"/>
    </w:r>
    <w:r w:rsidR="00216FFB">
      <w:rPr>
        <w:rFonts w:ascii="Arial" w:hAnsi="Arial"/>
        <w:noProof/>
      </w:rPr>
      <w:t>1</w:t>
    </w:r>
    <w:r w:rsidRPr="00B7647F">
      <w:rPr>
        <w:rFonts w:ascii="Tele-GroteskNor" w:hAnsi="Tele-GroteskNor"/>
      </w:rPr>
      <w:fldChar w:fldCharType="end"/>
    </w:r>
    <w:r w:rsidRPr="00B7647F">
      <w:rPr>
        <w:rFonts w:ascii="Arial" w:hAnsi="Arial"/>
      </w:rPr>
      <w:t xml:space="preserve"> von </w:t>
    </w:r>
    <w:r w:rsidRPr="00B7647F">
      <w:rPr>
        <w:rFonts w:ascii="Tele-GroteskNor" w:hAnsi="Tele-GroteskNor"/>
      </w:rPr>
      <w:fldChar w:fldCharType="begin"/>
    </w:r>
    <w:r w:rsidRPr="00B7647F">
      <w:rPr>
        <w:rFonts w:ascii="Arial" w:hAnsi="Arial"/>
      </w:rPr>
      <w:instrText xml:space="preserve"> </w:instrText>
    </w:r>
    <w:r>
      <w:rPr>
        <w:rFonts w:ascii="Arial" w:hAnsi="Arial"/>
      </w:rPr>
      <w:instrText>NUMPAGES</w:instrText>
    </w:r>
    <w:r w:rsidRPr="00B7647F">
      <w:rPr>
        <w:rFonts w:ascii="Arial" w:hAnsi="Arial"/>
      </w:rPr>
      <w:instrText xml:space="preserve"> </w:instrText>
    </w:r>
    <w:r w:rsidRPr="00B7647F">
      <w:rPr>
        <w:rFonts w:ascii="Tele-GroteskNor" w:hAnsi="Tele-GroteskNor"/>
      </w:rPr>
      <w:fldChar w:fldCharType="separate"/>
    </w:r>
    <w:r w:rsidR="00216FFB">
      <w:rPr>
        <w:rFonts w:ascii="Arial" w:hAnsi="Arial"/>
        <w:noProof/>
      </w:rPr>
      <w:t>24</w:t>
    </w:r>
    <w:r w:rsidRPr="00B7647F">
      <w:rPr>
        <w:rFonts w:ascii="Tele-GroteskNor" w:hAnsi="Tele-GroteskNo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713B" w14:textId="77777777" w:rsidR="00F56A8B" w:rsidRDefault="00F56A8B">
    <w:pPr>
      <w:pStyle w:val="Beschriftung"/>
      <w:ind w:left="-284" w:right="360"/>
      <w:jc w:val="right"/>
      <w:rPr>
        <w:rFonts w:ascii="Tele-GroteskFet" w:hAnsi="Tele-GroteskFet"/>
        <w:b w:val="0"/>
      </w:rPr>
    </w:pPr>
    <w:r>
      <w:rPr>
        <w:rFonts w:ascii="Tele-GroteskFet" w:hAnsi="Tele-GroteskFet"/>
        <w:b w:val="0"/>
      </w:rPr>
      <w:t xml:space="preserve">Seite </w:t>
    </w:r>
    <w:r>
      <w:rPr>
        <w:rFonts w:ascii="Tele-GroteskFet" w:hAnsi="Tele-GroteskFet"/>
        <w:b w:val="0"/>
      </w:rPr>
      <w:fldChar w:fldCharType="begin"/>
    </w:r>
    <w:r>
      <w:rPr>
        <w:rFonts w:ascii="Tele-GroteskFet" w:hAnsi="Tele-GroteskFet"/>
        <w:b w:val="0"/>
      </w:rPr>
      <w:instrText xml:space="preserve"> PAGE </w:instrText>
    </w:r>
    <w:r>
      <w:rPr>
        <w:rFonts w:ascii="Tele-GroteskFet" w:hAnsi="Tele-GroteskFet"/>
        <w:b w:val="0"/>
      </w:rPr>
      <w:fldChar w:fldCharType="separate"/>
    </w:r>
    <w:r>
      <w:rPr>
        <w:rFonts w:ascii="Tele-GroteskFet" w:hAnsi="Tele-GroteskFet"/>
        <w:b w:val="0"/>
        <w:noProof/>
      </w:rPr>
      <w:t>1</w:t>
    </w:r>
    <w:r>
      <w:rPr>
        <w:rFonts w:ascii="Tele-GroteskFet" w:hAnsi="Tele-GroteskFet"/>
        <w:b w:val="0"/>
      </w:rPr>
      <w:fldChar w:fldCharType="end"/>
    </w:r>
    <w:r>
      <w:rPr>
        <w:rFonts w:ascii="Tele-GroteskFet" w:hAnsi="Tele-GroteskFet"/>
        <w:b w:val="0"/>
      </w:rPr>
      <w:t xml:space="preserve"> von </w:t>
    </w:r>
    <w:r>
      <w:rPr>
        <w:rFonts w:ascii="Tele-GroteskFet" w:hAnsi="Tele-GroteskFet"/>
        <w:b w:val="0"/>
      </w:rPr>
      <w:fldChar w:fldCharType="begin"/>
    </w:r>
    <w:r>
      <w:rPr>
        <w:rFonts w:ascii="Tele-GroteskFet" w:hAnsi="Tele-GroteskFet"/>
        <w:b w:val="0"/>
      </w:rPr>
      <w:instrText xml:space="preserve"> NUMPAGES </w:instrText>
    </w:r>
    <w:r>
      <w:rPr>
        <w:rFonts w:ascii="Tele-GroteskFet" w:hAnsi="Tele-GroteskFet"/>
        <w:b w:val="0"/>
      </w:rPr>
      <w:fldChar w:fldCharType="separate"/>
    </w:r>
    <w:r>
      <w:rPr>
        <w:rFonts w:ascii="Tele-GroteskFet" w:hAnsi="Tele-GroteskFet"/>
        <w:b w:val="0"/>
        <w:noProof/>
      </w:rPr>
      <w:t>22</w:t>
    </w:r>
    <w:r>
      <w:rPr>
        <w:rFonts w:ascii="Tele-GroteskFet" w:hAnsi="Tele-GroteskFet"/>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6FCB" w14:textId="77777777" w:rsidR="003B4635" w:rsidRDefault="003B4635">
      <w:r>
        <w:separator/>
      </w:r>
    </w:p>
  </w:footnote>
  <w:footnote w:type="continuationSeparator" w:id="0">
    <w:p w14:paraId="3F9226D3" w14:textId="77777777" w:rsidR="003B4635" w:rsidRDefault="003B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9" w:type="dxa"/>
      <w:tblBorders>
        <w:top w:val="single" w:sz="12" w:space="0" w:color="008000"/>
        <w:left w:val="single" w:sz="12" w:space="0" w:color="008000"/>
        <w:bottom w:val="single" w:sz="12" w:space="0" w:color="008000"/>
        <w:right w:val="single" w:sz="12" w:space="0" w:color="008000"/>
        <w:insideV w:val="single" w:sz="12" w:space="0" w:color="008000"/>
      </w:tblBorders>
      <w:tblLayout w:type="fixed"/>
      <w:tblCellMar>
        <w:left w:w="70" w:type="dxa"/>
        <w:right w:w="70" w:type="dxa"/>
      </w:tblCellMar>
      <w:tblLook w:val="0000" w:firstRow="0" w:lastRow="0" w:firstColumn="0" w:lastColumn="0" w:noHBand="0" w:noVBand="0"/>
    </w:tblPr>
    <w:tblGrid>
      <w:gridCol w:w="2230"/>
      <w:gridCol w:w="4644"/>
      <w:gridCol w:w="3065"/>
    </w:tblGrid>
    <w:tr w:rsidR="00F56A8B" w14:paraId="645D7133" w14:textId="77777777" w:rsidTr="00E7083A">
      <w:trPr>
        <w:trHeight w:val="1418"/>
        <w:tblHeader/>
      </w:trPr>
      <w:tc>
        <w:tcPr>
          <w:tcW w:w="2230" w:type="dxa"/>
          <w:tcBorders>
            <w:top w:val="single" w:sz="12" w:space="0" w:color="auto"/>
            <w:left w:val="single" w:sz="12" w:space="0" w:color="000000"/>
            <w:bottom w:val="single" w:sz="12" w:space="0" w:color="000000"/>
            <w:right w:val="single" w:sz="12" w:space="0" w:color="000000"/>
          </w:tcBorders>
          <w:vAlign w:val="center"/>
        </w:tcPr>
        <w:p w14:paraId="645D712D" w14:textId="77777777" w:rsidR="00F56A8B" w:rsidRDefault="00F56A8B" w:rsidP="003D0770">
          <w:pPr>
            <w:pStyle w:val="Kopfzeile"/>
            <w:rPr>
              <w:rFonts w:ascii="Arial" w:hAnsi="Arial" w:cs="Arial"/>
              <w:b/>
              <w:sz w:val="32"/>
              <w:szCs w:val="32"/>
            </w:rPr>
          </w:pPr>
        </w:p>
      </w:tc>
      <w:tc>
        <w:tcPr>
          <w:tcW w:w="4644" w:type="dxa"/>
          <w:tcBorders>
            <w:top w:val="single" w:sz="12" w:space="0" w:color="auto"/>
            <w:left w:val="single" w:sz="12" w:space="0" w:color="000000"/>
            <w:bottom w:val="single" w:sz="12" w:space="0" w:color="auto"/>
            <w:right w:val="single" w:sz="12" w:space="0" w:color="auto"/>
          </w:tcBorders>
          <w:vAlign w:val="center"/>
        </w:tcPr>
        <w:p w14:paraId="645D712E" w14:textId="77777777" w:rsidR="00F56A8B" w:rsidRDefault="00F56A8B">
          <w:pPr>
            <w:pStyle w:val="Kopfzeile"/>
            <w:ind w:left="-250" w:hanging="277"/>
            <w:jc w:val="center"/>
            <w:rPr>
              <w:rFonts w:ascii="Arial" w:hAnsi="Arial" w:cs="Arial"/>
              <w:b/>
              <w:sz w:val="32"/>
              <w:szCs w:val="32"/>
            </w:rPr>
          </w:pPr>
          <w:r>
            <w:rPr>
              <w:rFonts w:ascii="Arial" w:hAnsi="Arial" w:cs="Arial"/>
              <w:b/>
              <w:sz w:val="32"/>
              <w:szCs w:val="32"/>
            </w:rPr>
            <w:t xml:space="preserve">    Physikalisch / technische</w:t>
          </w:r>
        </w:p>
        <w:p w14:paraId="645D712F" w14:textId="5841E11F" w:rsidR="00F56A8B" w:rsidRDefault="00F56A8B" w:rsidP="00915BFD">
          <w:pPr>
            <w:pStyle w:val="Kopfzeile"/>
            <w:tabs>
              <w:tab w:val="clear" w:pos="4536"/>
              <w:tab w:val="center" w:pos="4716"/>
            </w:tabs>
            <w:ind w:left="-245" w:right="-353" w:hanging="282"/>
            <w:jc w:val="center"/>
            <w:rPr>
              <w:rFonts w:ascii="Arial" w:hAnsi="Arial" w:cs="Arial"/>
              <w:sz w:val="24"/>
              <w:szCs w:val="24"/>
            </w:rPr>
          </w:pPr>
          <w:r>
            <w:rPr>
              <w:rFonts w:ascii="Arial" w:hAnsi="Arial" w:cs="Arial"/>
              <w:b/>
              <w:sz w:val="32"/>
              <w:szCs w:val="32"/>
            </w:rPr>
            <w:t xml:space="preserve">Analyse </w:t>
          </w:r>
        </w:p>
        <w:p w14:paraId="645D7131" w14:textId="0585AFB6" w:rsidR="00F56A8B" w:rsidRDefault="00E7083A" w:rsidP="003D0770">
          <w:pPr>
            <w:pStyle w:val="Kopfzeile"/>
            <w:tabs>
              <w:tab w:val="clear" w:pos="4536"/>
              <w:tab w:val="center" w:pos="4716"/>
            </w:tabs>
            <w:ind w:left="-245" w:right="-353" w:hanging="282"/>
            <w:jc w:val="center"/>
            <w:rPr>
              <w:rFonts w:ascii="Arial" w:hAnsi="Arial" w:cs="Arial"/>
              <w:sz w:val="32"/>
              <w:szCs w:val="32"/>
            </w:rPr>
          </w:pPr>
          <w:r>
            <w:rPr>
              <w:rFonts w:ascii="Arial" w:hAnsi="Arial" w:cs="Arial"/>
              <w:sz w:val="32"/>
              <w:szCs w:val="32"/>
            </w:rPr>
            <w:t>Büroräume</w:t>
          </w:r>
        </w:p>
      </w:tc>
      <w:tc>
        <w:tcPr>
          <w:tcW w:w="3065" w:type="dxa"/>
          <w:tcBorders>
            <w:top w:val="single" w:sz="12" w:space="0" w:color="auto"/>
            <w:left w:val="single" w:sz="12" w:space="0" w:color="auto"/>
            <w:bottom w:val="single" w:sz="12" w:space="0" w:color="auto"/>
            <w:right w:val="single" w:sz="12" w:space="0" w:color="auto"/>
          </w:tcBorders>
        </w:tcPr>
        <w:p w14:paraId="645D7132" w14:textId="70876D2C" w:rsidR="00F56A8B" w:rsidRDefault="00E80E40">
          <w:pPr>
            <w:pStyle w:val="Kopfzeile"/>
            <w:ind w:firstLine="110"/>
            <w:rPr>
              <w:sz w:val="32"/>
            </w:rPr>
          </w:pPr>
          <w:r>
            <w:rPr>
              <w:noProof/>
            </w:rPr>
            <w:drawing>
              <wp:anchor distT="0" distB="0" distL="114300" distR="114300" simplePos="0" relativeHeight="251659264" behindDoc="1" locked="1" layoutInCell="1" allowOverlap="1" wp14:anchorId="16742281" wp14:editId="35B81AEE">
                <wp:simplePos x="0" y="0"/>
                <wp:positionH relativeFrom="page">
                  <wp:posOffset>100965</wp:posOffset>
                </wp:positionH>
                <wp:positionV relativeFrom="page">
                  <wp:posOffset>83820</wp:posOffset>
                </wp:positionV>
                <wp:extent cx="1724660" cy="718185"/>
                <wp:effectExtent l="0" t="0" r="0" b="0"/>
                <wp:wrapNone/>
                <wp:docPr id="1436472002" name="Grafik 4" descr="Ein Bild, das Grafiken,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61618" name="Grafik 4" descr="Ein Bild, das Grafiken, Schrift, Screenshot,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24660" cy="718185"/>
                        </a:xfrm>
                        <a:prstGeom prst="rect">
                          <a:avLst/>
                        </a:prstGeom>
                      </pic:spPr>
                    </pic:pic>
                  </a:graphicData>
                </a:graphic>
                <wp14:sizeRelH relativeFrom="margin">
                  <wp14:pctWidth>0</wp14:pctWidth>
                </wp14:sizeRelH>
                <wp14:sizeRelV relativeFrom="margin">
                  <wp14:pctHeight>0</wp14:pctHeight>
                </wp14:sizeRelV>
              </wp:anchor>
            </w:drawing>
          </w:r>
        </w:p>
      </w:tc>
    </w:tr>
  </w:tbl>
  <w:p w14:paraId="645D7134" w14:textId="77777777" w:rsidR="00F56A8B" w:rsidRDefault="00F56A8B">
    <w:pPr>
      <w:pStyle w:val="Kopfzeile"/>
      <w:rPr>
        <w:rFonts w:ascii="Tele-GroteskNor" w:hAnsi="Tele-GroteskNo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7138" w14:textId="77777777" w:rsidR="00F56A8B" w:rsidRDefault="00F56A8B">
    <w:pPr>
      <w:spacing w:before="68" w:line="412" w:lineRule="exact"/>
      <w:ind w:left="-284"/>
      <w:rPr>
        <w:rFonts w:ascii="TeleLogo" w:hAnsi="TeleLogo"/>
        <w:color w:val="808080"/>
        <w:sz w:val="105"/>
      </w:rPr>
    </w:pPr>
    <w:r>
      <w:rPr>
        <w:rFonts w:ascii="Tele-Antiqua" w:hAnsi="Tele-Antiqua"/>
        <w:color w:val="808080"/>
        <w:sz w:val="36"/>
      </w:rPr>
      <w:t>Gesundheits- und Beratungszentrum</w:t>
    </w:r>
    <w:r>
      <w:rPr>
        <w:rFonts w:ascii="Tele-Antiqua" w:hAnsi="Tele-Antiqua"/>
        <w:color w:val="808080"/>
        <w:sz w:val="36"/>
      </w:rPr>
      <w:tab/>
    </w:r>
    <w:r>
      <w:rPr>
        <w:rFonts w:ascii="Tele-Antiqua" w:hAnsi="Tele-Antiqua"/>
        <w:color w:val="808080"/>
        <w:sz w:val="36"/>
      </w:rPr>
      <w:tab/>
    </w:r>
    <w:r>
      <w:rPr>
        <w:rFonts w:ascii="Tele-Antiqua" w:hAnsi="Tele-Antiqua"/>
        <w:color w:val="808080"/>
        <w:sz w:val="36"/>
      </w:rPr>
      <w:tab/>
    </w:r>
    <w:r>
      <w:rPr>
        <w:rFonts w:ascii="TeleLogo" w:hAnsi="TeleLogo"/>
        <w:color w:val="808080"/>
        <w:sz w:val="56"/>
        <w:szCs w:val="56"/>
      </w:rPr>
      <w:t>!</w:t>
    </w:r>
    <w:r w:rsidRPr="00423A9F">
      <w:rPr>
        <w:rFonts w:ascii="TeleLogo" w:hAnsi="TeleLogo"/>
        <w:color w:val="FF0066"/>
        <w:sz w:val="56"/>
        <w:szCs w:val="56"/>
      </w:rPr>
      <w:t>"</w:t>
    </w:r>
    <w:r>
      <w:rPr>
        <w:rFonts w:ascii="TeleLogo" w:hAnsi="TeleLogo"/>
        <w:color w:val="808080"/>
        <w:sz w:val="56"/>
        <w:szCs w:val="56"/>
      </w:rPr>
      <w:t>§===</w:t>
    </w:r>
  </w:p>
  <w:p w14:paraId="645D7139" w14:textId="77777777" w:rsidR="00F56A8B" w:rsidRDefault="00F56A8B">
    <w:pPr>
      <w:ind w:left="-284"/>
      <w:rPr>
        <w:sz w:val="36"/>
        <w:szCs w:val="36"/>
      </w:rPr>
    </w:pPr>
  </w:p>
  <w:p w14:paraId="645D713A" w14:textId="77777777" w:rsidR="00F56A8B" w:rsidRDefault="00F56A8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3"/>
    <w:rsid w:val="00001535"/>
    <w:rsid w:val="00003C5D"/>
    <w:rsid w:val="00003F81"/>
    <w:rsid w:val="00006982"/>
    <w:rsid w:val="000137F0"/>
    <w:rsid w:val="00020860"/>
    <w:rsid w:val="000226CF"/>
    <w:rsid w:val="00037757"/>
    <w:rsid w:val="000911D2"/>
    <w:rsid w:val="0009123D"/>
    <w:rsid w:val="00093ABE"/>
    <w:rsid w:val="00093ACC"/>
    <w:rsid w:val="000A37A0"/>
    <w:rsid w:val="000B53C5"/>
    <w:rsid w:val="000B5AB2"/>
    <w:rsid w:val="000C30C6"/>
    <w:rsid w:val="000C6C5F"/>
    <w:rsid w:val="000D3521"/>
    <w:rsid w:val="000D3E91"/>
    <w:rsid w:val="000F515A"/>
    <w:rsid w:val="00100623"/>
    <w:rsid w:val="00102C78"/>
    <w:rsid w:val="00111EF3"/>
    <w:rsid w:val="00123775"/>
    <w:rsid w:val="00135232"/>
    <w:rsid w:val="00135431"/>
    <w:rsid w:val="00141844"/>
    <w:rsid w:val="00147580"/>
    <w:rsid w:val="0015538C"/>
    <w:rsid w:val="001554CB"/>
    <w:rsid w:val="0016497D"/>
    <w:rsid w:val="00167B6B"/>
    <w:rsid w:val="00171FB9"/>
    <w:rsid w:val="0017205F"/>
    <w:rsid w:val="00176F29"/>
    <w:rsid w:val="0018614E"/>
    <w:rsid w:val="0019095B"/>
    <w:rsid w:val="00192454"/>
    <w:rsid w:val="001A01D4"/>
    <w:rsid w:val="001A2FF4"/>
    <w:rsid w:val="001A3F02"/>
    <w:rsid w:val="001C2FDD"/>
    <w:rsid w:val="001C39A7"/>
    <w:rsid w:val="001D1E93"/>
    <w:rsid w:val="001D44B1"/>
    <w:rsid w:val="001D522E"/>
    <w:rsid w:val="001D61D9"/>
    <w:rsid w:val="00205CC7"/>
    <w:rsid w:val="00216FFB"/>
    <w:rsid w:val="00226F7B"/>
    <w:rsid w:val="002301B9"/>
    <w:rsid w:val="0023229C"/>
    <w:rsid w:val="002344E1"/>
    <w:rsid w:val="0023784F"/>
    <w:rsid w:val="002539E7"/>
    <w:rsid w:val="00253BF3"/>
    <w:rsid w:val="002760FC"/>
    <w:rsid w:val="00281C4B"/>
    <w:rsid w:val="002845EC"/>
    <w:rsid w:val="0028770F"/>
    <w:rsid w:val="002A0388"/>
    <w:rsid w:val="002A05AE"/>
    <w:rsid w:val="002A13CB"/>
    <w:rsid w:val="002A20D7"/>
    <w:rsid w:val="002A60AA"/>
    <w:rsid w:val="002D6C41"/>
    <w:rsid w:val="002E1940"/>
    <w:rsid w:val="002E768F"/>
    <w:rsid w:val="00314A55"/>
    <w:rsid w:val="0032694A"/>
    <w:rsid w:val="00336BBA"/>
    <w:rsid w:val="0033767F"/>
    <w:rsid w:val="00354284"/>
    <w:rsid w:val="0036266F"/>
    <w:rsid w:val="0037367C"/>
    <w:rsid w:val="00386332"/>
    <w:rsid w:val="003872E0"/>
    <w:rsid w:val="00395371"/>
    <w:rsid w:val="003A67BA"/>
    <w:rsid w:val="003B4635"/>
    <w:rsid w:val="003C31AD"/>
    <w:rsid w:val="003C5059"/>
    <w:rsid w:val="003D0770"/>
    <w:rsid w:val="003D2A27"/>
    <w:rsid w:val="003E2680"/>
    <w:rsid w:val="003E6181"/>
    <w:rsid w:val="003F0FB3"/>
    <w:rsid w:val="003F33B0"/>
    <w:rsid w:val="00401373"/>
    <w:rsid w:val="00406220"/>
    <w:rsid w:val="0040667C"/>
    <w:rsid w:val="00406CDB"/>
    <w:rsid w:val="0041508E"/>
    <w:rsid w:val="004169B5"/>
    <w:rsid w:val="004307FB"/>
    <w:rsid w:val="00431DBE"/>
    <w:rsid w:val="00432AA6"/>
    <w:rsid w:val="004348B9"/>
    <w:rsid w:val="004360BD"/>
    <w:rsid w:val="00454C59"/>
    <w:rsid w:val="004550EA"/>
    <w:rsid w:val="00457E14"/>
    <w:rsid w:val="00474BDF"/>
    <w:rsid w:val="004834FF"/>
    <w:rsid w:val="004A023A"/>
    <w:rsid w:val="004A3EFF"/>
    <w:rsid w:val="004A5938"/>
    <w:rsid w:val="004B448F"/>
    <w:rsid w:val="004C5255"/>
    <w:rsid w:val="004D2D79"/>
    <w:rsid w:val="004D30A6"/>
    <w:rsid w:val="004D5B4F"/>
    <w:rsid w:val="004E195F"/>
    <w:rsid w:val="004F0B4F"/>
    <w:rsid w:val="004F74F8"/>
    <w:rsid w:val="005022E6"/>
    <w:rsid w:val="00503FAF"/>
    <w:rsid w:val="00511751"/>
    <w:rsid w:val="00527714"/>
    <w:rsid w:val="0054600E"/>
    <w:rsid w:val="005475AA"/>
    <w:rsid w:val="0055145C"/>
    <w:rsid w:val="00581957"/>
    <w:rsid w:val="00581DBB"/>
    <w:rsid w:val="005878B3"/>
    <w:rsid w:val="00587B09"/>
    <w:rsid w:val="005A75B0"/>
    <w:rsid w:val="005C0F5B"/>
    <w:rsid w:val="005C4556"/>
    <w:rsid w:val="005D5B03"/>
    <w:rsid w:val="005E2384"/>
    <w:rsid w:val="005E308F"/>
    <w:rsid w:val="005F1296"/>
    <w:rsid w:val="005F7172"/>
    <w:rsid w:val="006070E5"/>
    <w:rsid w:val="00614691"/>
    <w:rsid w:val="006264F1"/>
    <w:rsid w:val="00627EAC"/>
    <w:rsid w:val="006438DD"/>
    <w:rsid w:val="00650D59"/>
    <w:rsid w:val="00651D3D"/>
    <w:rsid w:val="0066063F"/>
    <w:rsid w:val="00662C75"/>
    <w:rsid w:val="0067348C"/>
    <w:rsid w:val="006775E7"/>
    <w:rsid w:val="00686E91"/>
    <w:rsid w:val="00690B40"/>
    <w:rsid w:val="00694E9E"/>
    <w:rsid w:val="00696D77"/>
    <w:rsid w:val="006A0B0F"/>
    <w:rsid w:val="006B12C5"/>
    <w:rsid w:val="006B3093"/>
    <w:rsid w:val="006B455D"/>
    <w:rsid w:val="006B77A7"/>
    <w:rsid w:val="006C424E"/>
    <w:rsid w:val="006D0362"/>
    <w:rsid w:val="006D091C"/>
    <w:rsid w:val="006E6188"/>
    <w:rsid w:val="00707323"/>
    <w:rsid w:val="00742DB3"/>
    <w:rsid w:val="0074793E"/>
    <w:rsid w:val="007638D3"/>
    <w:rsid w:val="00763C97"/>
    <w:rsid w:val="00794791"/>
    <w:rsid w:val="007958BA"/>
    <w:rsid w:val="007D0340"/>
    <w:rsid w:val="007D6384"/>
    <w:rsid w:val="007F651B"/>
    <w:rsid w:val="008032D8"/>
    <w:rsid w:val="008102AE"/>
    <w:rsid w:val="00831528"/>
    <w:rsid w:val="00842C6F"/>
    <w:rsid w:val="00863353"/>
    <w:rsid w:val="00887933"/>
    <w:rsid w:val="008914DE"/>
    <w:rsid w:val="008914E8"/>
    <w:rsid w:val="0089555A"/>
    <w:rsid w:val="008B4F05"/>
    <w:rsid w:val="008B78E8"/>
    <w:rsid w:val="008C1594"/>
    <w:rsid w:val="008C3136"/>
    <w:rsid w:val="008D2127"/>
    <w:rsid w:val="008D7A6C"/>
    <w:rsid w:val="008E3734"/>
    <w:rsid w:val="008F708A"/>
    <w:rsid w:val="0090040E"/>
    <w:rsid w:val="009011A0"/>
    <w:rsid w:val="00901D3C"/>
    <w:rsid w:val="00915BFD"/>
    <w:rsid w:val="00933BB9"/>
    <w:rsid w:val="009358F5"/>
    <w:rsid w:val="00940220"/>
    <w:rsid w:val="00940817"/>
    <w:rsid w:val="0094207B"/>
    <w:rsid w:val="00946067"/>
    <w:rsid w:val="00960391"/>
    <w:rsid w:val="00974AEF"/>
    <w:rsid w:val="00991AAE"/>
    <w:rsid w:val="009921EC"/>
    <w:rsid w:val="0099749B"/>
    <w:rsid w:val="009A7A85"/>
    <w:rsid w:val="009B3402"/>
    <w:rsid w:val="009B348E"/>
    <w:rsid w:val="009B3B2A"/>
    <w:rsid w:val="009B5C95"/>
    <w:rsid w:val="009C334B"/>
    <w:rsid w:val="009D456A"/>
    <w:rsid w:val="009D456C"/>
    <w:rsid w:val="009D7901"/>
    <w:rsid w:val="009D7BB8"/>
    <w:rsid w:val="009E374F"/>
    <w:rsid w:val="009E485D"/>
    <w:rsid w:val="009F3AEC"/>
    <w:rsid w:val="00A02936"/>
    <w:rsid w:val="00A231A8"/>
    <w:rsid w:val="00A256B7"/>
    <w:rsid w:val="00A573BA"/>
    <w:rsid w:val="00A60F2D"/>
    <w:rsid w:val="00AA4CF3"/>
    <w:rsid w:val="00AA509D"/>
    <w:rsid w:val="00AA7EC7"/>
    <w:rsid w:val="00AB46F4"/>
    <w:rsid w:val="00AB513B"/>
    <w:rsid w:val="00AC5D70"/>
    <w:rsid w:val="00AD0AD0"/>
    <w:rsid w:val="00AD5001"/>
    <w:rsid w:val="00AD6217"/>
    <w:rsid w:val="00AE6C36"/>
    <w:rsid w:val="00AF2E67"/>
    <w:rsid w:val="00AF7359"/>
    <w:rsid w:val="00B03F20"/>
    <w:rsid w:val="00B04331"/>
    <w:rsid w:val="00B04A94"/>
    <w:rsid w:val="00B0540E"/>
    <w:rsid w:val="00B1162A"/>
    <w:rsid w:val="00B11F78"/>
    <w:rsid w:val="00B32590"/>
    <w:rsid w:val="00B40584"/>
    <w:rsid w:val="00B54682"/>
    <w:rsid w:val="00B761F7"/>
    <w:rsid w:val="00B85DC6"/>
    <w:rsid w:val="00B87E01"/>
    <w:rsid w:val="00BA27D2"/>
    <w:rsid w:val="00BA5EBB"/>
    <w:rsid w:val="00BD2A78"/>
    <w:rsid w:val="00BD32D6"/>
    <w:rsid w:val="00BD7753"/>
    <w:rsid w:val="00BF3391"/>
    <w:rsid w:val="00BF6A7E"/>
    <w:rsid w:val="00C016CB"/>
    <w:rsid w:val="00C03BD2"/>
    <w:rsid w:val="00C11064"/>
    <w:rsid w:val="00C178DC"/>
    <w:rsid w:val="00C30765"/>
    <w:rsid w:val="00C369C6"/>
    <w:rsid w:val="00C452E5"/>
    <w:rsid w:val="00C87469"/>
    <w:rsid w:val="00C9053F"/>
    <w:rsid w:val="00C97280"/>
    <w:rsid w:val="00C9778A"/>
    <w:rsid w:val="00CE3DEA"/>
    <w:rsid w:val="00CF7EE2"/>
    <w:rsid w:val="00D04C11"/>
    <w:rsid w:val="00D27897"/>
    <w:rsid w:val="00D31E61"/>
    <w:rsid w:val="00D3386A"/>
    <w:rsid w:val="00D35563"/>
    <w:rsid w:val="00D43E28"/>
    <w:rsid w:val="00D578AE"/>
    <w:rsid w:val="00D641FE"/>
    <w:rsid w:val="00D712B4"/>
    <w:rsid w:val="00D912D7"/>
    <w:rsid w:val="00DB2B40"/>
    <w:rsid w:val="00DC45D5"/>
    <w:rsid w:val="00DD06D3"/>
    <w:rsid w:val="00DE0517"/>
    <w:rsid w:val="00DE6335"/>
    <w:rsid w:val="00DF7C93"/>
    <w:rsid w:val="00E00271"/>
    <w:rsid w:val="00E12F25"/>
    <w:rsid w:val="00E2011A"/>
    <w:rsid w:val="00E20E05"/>
    <w:rsid w:val="00E21BBB"/>
    <w:rsid w:val="00E225CE"/>
    <w:rsid w:val="00E256D8"/>
    <w:rsid w:val="00E40C7F"/>
    <w:rsid w:val="00E44570"/>
    <w:rsid w:val="00E53093"/>
    <w:rsid w:val="00E60AF0"/>
    <w:rsid w:val="00E64A75"/>
    <w:rsid w:val="00E7083A"/>
    <w:rsid w:val="00E75230"/>
    <w:rsid w:val="00E80E40"/>
    <w:rsid w:val="00E90BD8"/>
    <w:rsid w:val="00E939E2"/>
    <w:rsid w:val="00EA4DF4"/>
    <w:rsid w:val="00EA788C"/>
    <w:rsid w:val="00EA7F22"/>
    <w:rsid w:val="00EB097F"/>
    <w:rsid w:val="00ED2F2C"/>
    <w:rsid w:val="00ED7661"/>
    <w:rsid w:val="00EE5FB6"/>
    <w:rsid w:val="00F030F3"/>
    <w:rsid w:val="00F30F4B"/>
    <w:rsid w:val="00F3422A"/>
    <w:rsid w:val="00F40E4D"/>
    <w:rsid w:val="00F41A31"/>
    <w:rsid w:val="00F52537"/>
    <w:rsid w:val="00F56A8B"/>
    <w:rsid w:val="00F6010B"/>
    <w:rsid w:val="00F6191B"/>
    <w:rsid w:val="00F6468B"/>
    <w:rsid w:val="00F66983"/>
    <w:rsid w:val="00F7387D"/>
    <w:rsid w:val="00F74CE3"/>
    <w:rsid w:val="00F839C6"/>
    <w:rsid w:val="00F841A5"/>
    <w:rsid w:val="00F97CAF"/>
    <w:rsid w:val="00FA0248"/>
    <w:rsid w:val="00FA0F5E"/>
    <w:rsid w:val="00FA51AF"/>
    <w:rsid w:val="00FB2E47"/>
    <w:rsid w:val="00FB6BB0"/>
    <w:rsid w:val="00FC0FE4"/>
    <w:rsid w:val="00FC2F14"/>
    <w:rsid w:val="00FC6319"/>
    <w:rsid w:val="00FE0955"/>
    <w:rsid w:val="00FE0D2B"/>
    <w:rsid w:val="00FE6D29"/>
    <w:rsid w:val="00FF349E"/>
    <w:rsid w:val="00FF54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D6E95"/>
  <w15:docId w15:val="{0BB31E4F-AEA6-479F-9601-985E4A5D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36"/>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jc w:val="center"/>
      <w:outlineLvl w:val="3"/>
    </w:pPr>
    <w:rPr>
      <w:b/>
    </w:rPr>
  </w:style>
  <w:style w:type="paragraph" w:styleId="berschrift5">
    <w:name w:val="heading 5"/>
    <w:basedOn w:val="Standard"/>
    <w:next w:val="Standard"/>
    <w:qFormat/>
    <w:pPr>
      <w:keepNext/>
      <w:outlineLvl w:val="4"/>
    </w:pPr>
    <w:rPr>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Beschriftung">
    <w:name w:val="caption"/>
    <w:basedOn w:val="Standard"/>
    <w:next w:val="Standard"/>
    <w:qFormat/>
    <w:rPr>
      <w:b/>
      <w:sz w:val="16"/>
    </w:rPr>
  </w:style>
  <w:style w:type="paragraph" w:styleId="Textkrper">
    <w:name w:val="Body Text"/>
    <w:basedOn w:val="Standard"/>
    <w:rPr>
      <w:b/>
      <w:sz w:val="32"/>
    </w:rPr>
  </w:style>
  <w:style w:type="character" w:styleId="Seitenzahl">
    <w:name w:val="page number"/>
    <w:basedOn w:val="Absatz-Standardschriftart"/>
  </w:style>
  <w:style w:type="paragraph" w:styleId="Textkrper2">
    <w:name w:val="Body Text 2"/>
    <w:basedOn w:val="Standard"/>
    <w:rPr>
      <w:sz w:val="18"/>
    </w:rPr>
  </w:style>
  <w:style w:type="paragraph" w:styleId="Dokumentstruktur">
    <w:name w:val="Document Map"/>
    <w:basedOn w:val="Standard"/>
    <w:semiHidden/>
    <w:pPr>
      <w:shd w:val="clear" w:color="auto" w:fill="000080"/>
    </w:pPr>
    <w:rPr>
      <w:rFonts w:ascii="Tahoma" w:hAnsi="Tahoma" w:cs="Tahoma"/>
    </w:rPr>
  </w:style>
  <w:style w:type="paragraph" w:styleId="StandardWeb">
    <w:name w:val="Normal (Web)"/>
    <w:basedOn w:val="Standard"/>
    <w:rsid w:val="00915BFD"/>
    <w:pPr>
      <w:spacing w:before="100" w:beforeAutospacing="1" w:after="100" w:afterAutospacing="1"/>
    </w:pPr>
    <w:rPr>
      <w:sz w:val="24"/>
      <w:szCs w:val="24"/>
    </w:rPr>
  </w:style>
  <w:style w:type="character" w:styleId="Hyperlink">
    <w:name w:val="Hyperlink"/>
    <w:rsid w:val="00974AEF"/>
    <w:rPr>
      <w:color w:val="0000FF"/>
      <w:u w:val="single"/>
    </w:rPr>
  </w:style>
  <w:style w:type="paragraph" w:styleId="Sprechblasentext">
    <w:name w:val="Balloon Text"/>
    <w:basedOn w:val="Standard"/>
    <w:link w:val="SprechblasentextZchn"/>
    <w:uiPriority w:val="99"/>
    <w:semiHidden/>
    <w:unhideWhenUsed/>
    <w:rsid w:val="00503FAF"/>
    <w:rPr>
      <w:rFonts w:ascii="Tahoma" w:hAnsi="Tahoma" w:cs="Tahoma"/>
      <w:sz w:val="16"/>
      <w:szCs w:val="16"/>
    </w:rPr>
  </w:style>
  <w:style w:type="character" w:customStyle="1" w:styleId="SprechblasentextZchn">
    <w:name w:val="Sprechblasentext Zchn"/>
    <w:link w:val="Sprechblasentext"/>
    <w:uiPriority w:val="99"/>
    <w:semiHidden/>
    <w:rsid w:val="00503FAF"/>
    <w:rPr>
      <w:rFonts w:ascii="Tahoma" w:hAnsi="Tahoma" w:cs="Tahoma"/>
      <w:sz w:val="16"/>
      <w:szCs w:val="16"/>
    </w:rPr>
  </w:style>
  <w:style w:type="paragraph" w:customStyle="1" w:styleId="Default">
    <w:name w:val="Default"/>
    <w:rsid w:val="00D3386A"/>
    <w:pPr>
      <w:autoSpaceDE w:val="0"/>
      <w:autoSpaceDN w:val="0"/>
      <w:adjustRightInd w:val="0"/>
    </w:pPr>
    <w:rPr>
      <w:rFonts w:ascii="Arial" w:hAnsi="Arial" w:cs="Arial"/>
      <w:color w:val="000000"/>
      <w:sz w:val="24"/>
      <w:szCs w:val="24"/>
    </w:rPr>
  </w:style>
  <w:style w:type="table" w:styleId="Tabellenraster">
    <w:name w:val="Table Grid"/>
    <w:basedOn w:val="NormaleTabelle"/>
    <w:uiPriority w:val="59"/>
    <w:rsid w:val="0027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41508E"/>
    <w:rPr>
      <w:color w:val="auto"/>
    </w:rPr>
  </w:style>
  <w:style w:type="character" w:customStyle="1" w:styleId="KopfzeileZchn">
    <w:name w:val="Kopfzeile Zchn"/>
    <w:basedOn w:val="Absatz-Standardschriftart"/>
    <w:link w:val="Kopfzeile"/>
    <w:rsid w:val="00E7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2582">
      <w:bodyDiv w:val="1"/>
      <w:marLeft w:val="0"/>
      <w:marRight w:val="0"/>
      <w:marTop w:val="0"/>
      <w:marBottom w:val="0"/>
      <w:divBdr>
        <w:top w:val="none" w:sz="0" w:space="0" w:color="auto"/>
        <w:left w:val="none" w:sz="0" w:space="0" w:color="auto"/>
        <w:bottom w:val="none" w:sz="0" w:space="0" w:color="auto"/>
        <w:right w:val="none" w:sz="0" w:space="0" w:color="auto"/>
      </w:divBdr>
    </w:div>
    <w:div w:id="130683277">
      <w:bodyDiv w:val="1"/>
      <w:marLeft w:val="0"/>
      <w:marRight w:val="0"/>
      <w:marTop w:val="0"/>
      <w:marBottom w:val="0"/>
      <w:divBdr>
        <w:top w:val="none" w:sz="0" w:space="0" w:color="auto"/>
        <w:left w:val="none" w:sz="0" w:space="0" w:color="auto"/>
        <w:bottom w:val="none" w:sz="0" w:space="0" w:color="auto"/>
        <w:right w:val="none" w:sz="0" w:space="0" w:color="auto"/>
      </w:divBdr>
    </w:div>
    <w:div w:id="187571298">
      <w:bodyDiv w:val="1"/>
      <w:marLeft w:val="0"/>
      <w:marRight w:val="0"/>
      <w:marTop w:val="0"/>
      <w:marBottom w:val="0"/>
      <w:divBdr>
        <w:top w:val="none" w:sz="0" w:space="0" w:color="auto"/>
        <w:left w:val="none" w:sz="0" w:space="0" w:color="auto"/>
        <w:bottom w:val="none" w:sz="0" w:space="0" w:color="auto"/>
        <w:right w:val="none" w:sz="0" w:space="0" w:color="auto"/>
      </w:divBdr>
    </w:div>
    <w:div w:id="231891770">
      <w:bodyDiv w:val="1"/>
      <w:marLeft w:val="0"/>
      <w:marRight w:val="0"/>
      <w:marTop w:val="0"/>
      <w:marBottom w:val="0"/>
      <w:divBdr>
        <w:top w:val="none" w:sz="0" w:space="0" w:color="auto"/>
        <w:left w:val="none" w:sz="0" w:space="0" w:color="auto"/>
        <w:bottom w:val="none" w:sz="0" w:space="0" w:color="auto"/>
        <w:right w:val="none" w:sz="0" w:space="0" w:color="auto"/>
      </w:divBdr>
    </w:div>
    <w:div w:id="294682388">
      <w:bodyDiv w:val="1"/>
      <w:marLeft w:val="0"/>
      <w:marRight w:val="0"/>
      <w:marTop w:val="0"/>
      <w:marBottom w:val="0"/>
      <w:divBdr>
        <w:top w:val="none" w:sz="0" w:space="0" w:color="auto"/>
        <w:left w:val="none" w:sz="0" w:space="0" w:color="auto"/>
        <w:bottom w:val="none" w:sz="0" w:space="0" w:color="auto"/>
        <w:right w:val="none" w:sz="0" w:space="0" w:color="auto"/>
      </w:divBdr>
    </w:div>
    <w:div w:id="352650133">
      <w:bodyDiv w:val="1"/>
      <w:marLeft w:val="0"/>
      <w:marRight w:val="0"/>
      <w:marTop w:val="0"/>
      <w:marBottom w:val="0"/>
      <w:divBdr>
        <w:top w:val="none" w:sz="0" w:space="0" w:color="auto"/>
        <w:left w:val="none" w:sz="0" w:space="0" w:color="auto"/>
        <w:bottom w:val="none" w:sz="0" w:space="0" w:color="auto"/>
        <w:right w:val="none" w:sz="0" w:space="0" w:color="auto"/>
      </w:divBdr>
    </w:div>
    <w:div w:id="415710066">
      <w:bodyDiv w:val="1"/>
      <w:marLeft w:val="0"/>
      <w:marRight w:val="0"/>
      <w:marTop w:val="0"/>
      <w:marBottom w:val="0"/>
      <w:divBdr>
        <w:top w:val="none" w:sz="0" w:space="0" w:color="auto"/>
        <w:left w:val="none" w:sz="0" w:space="0" w:color="auto"/>
        <w:bottom w:val="none" w:sz="0" w:space="0" w:color="auto"/>
        <w:right w:val="none" w:sz="0" w:space="0" w:color="auto"/>
      </w:divBdr>
    </w:div>
    <w:div w:id="547912534">
      <w:bodyDiv w:val="1"/>
      <w:marLeft w:val="0"/>
      <w:marRight w:val="0"/>
      <w:marTop w:val="0"/>
      <w:marBottom w:val="0"/>
      <w:divBdr>
        <w:top w:val="none" w:sz="0" w:space="0" w:color="auto"/>
        <w:left w:val="none" w:sz="0" w:space="0" w:color="auto"/>
        <w:bottom w:val="none" w:sz="0" w:space="0" w:color="auto"/>
        <w:right w:val="none" w:sz="0" w:space="0" w:color="auto"/>
      </w:divBdr>
    </w:div>
    <w:div w:id="626548795">
      <w:bodyDiv w:val="1"/>
      <w:marLeft w:val="0"/>
      <w:marRight w:val="0"/>
      <w:marTop w:val="0"/>
      <w:marBottom w:val="0"/>
      <w:divBdr>
        <w:top w:val="none" w:sz="0" w:space="0" w:color="auto"/>
        <w:left w:val="none" w:sz="0" w:space="0" w:color="auto"/>
        <w:bottom w:val="none" w:sz="0" w:space="0" w:color="auto"/>
        <w:right w:val="none" w:sz="0" w:space="0" w:color="auto"/>
      </w:divBdr>
    </w:div>
    <w:div w:id="636372839">
      <w:bodyDiv w:val="1"/>
      <w:marLeft w:val="0"/>
      <w:marRight w:val="0"/>
      <w:marTop w:val="0"/>
      <w:marBottom w:val="0"/>
      <w:divBdr>
        <w:top w:val="none" w:sz="0" w:space="0" w:color="auto"/>
        <w:left w:val="none" w:sz="0" w:space="0" w:color="auto"/>
        <w:bottom w:val="none" w:sz="0" w:space="0" w:color="auto"/>
        <w:right w:val="none" w:sz="0" w:space="0" w:color="auto"/>
      </w:divBdr>
    </w:div>
    <w:div w:id="675110501">
      <w:bodyDiv w:val="1"/>
      <w:marLeft w:val="0"/>
      <w:marRight w:val="0"/>
      <w:marTop w:val="0"/>
      <w:marBottom w:val="0"/>
      <w:divBdr>
        <w:top w:val="none" w:sz="0" w:space="0" w:color="auto"/>
        <w:left w:val="none" w:sz="0" w:space="0" w:color="auto"/>
        <w:bottom w:val="none" w:sz="0" w:space="0" w:color="auto"/>
        <w:right w:val="none" w:sz="0" w:space="0" w:color="auto"/>
      </w:divBdr>
    </w:div>
    <w:div w:id="835073137">
      <w:bodyDiv w:val="1"/>
      <w:marLeft w:val="0"/>
      <w:marRight w:val="0"/>
      <w:marTop w:val="0"/>
      <w:marBottom w:val="0"/>
      <w:divBdr>
        <w:top w:val="none" w:sz="0" w:space="0" w:color="auto"/>
        <w:left w:val="none" w:sz="0" w:space="0" w:color="auto"/>
        <w:bottom w:val="none" w:sz="0" w:space="0" w:color="auto"/>
        <w:right w:val="none" w:sz="0" w:space="0" w:color="auto"/>
      </w:divBdr>
    </w:div>
    <w:div w:id="1209758949">
      <w:bodyDiv w:val="1"/>
      <w:marLeft w:val="0"/>
      <w:marRight w:val="0"/>
      <w:marTop w:val="0"/>
      <w:marBottom w:val="0"/>
      <w:divBdr>
        <w:top w:val="none" w:sz="0" w:space="0" w:color="auto"/>
        <w:left w:val="none" w:sz="0" w:space="0" w:color="auto"/>
        <w:bottom w:val="none" w:sz="0" w:space="0" w:color="auto"/>
        <w:right w:val="none" w:sz="0" w:space="0" w:color="auto"/>
      </w:divBdr>
    </w:div>
    <w:div w:id="1269239798">
      <w:bodyDiv w:val="1"/>
      <w:marLeft w:val="0"/>
      <w:marRight w:val="0"/>
      <w:marTop w:val="0"/>
      <w:marBottom w:val="0"/>
      <w:divBdr>
        <w:top w:val="none" w:sz="0" w:space="0" w:color="auto"/>
        <w:left w:val="none" w:sz="0" w:space="0" w:color="auto"/>
        <w:bottom w:val="none" w:sz="0" w:space="0" w:color="auto"/>
        <w:right w:val="none" w:sz="0" w:space="0" w:color="auto"/>
      </w:divBdr>
    </w:div>
    <w:div w:id="1304046237">
      <w:bodyDiv w:val="1"/>
      <w:marLeft w:val="0"/>
      <w:marRight w:val="0"/>
      <w:marTop w:val="0"/>
      <w:marBottom w:val="0"/>
      <w:divBdr>
        <w:top w:val="none" w:sz="0" w:space="0" w:color="auto"/>
        <w:left w:val="none" w:sz="0" w:space="0" w:color="auto"/>
        <w:bottom w:val="none" w:sz="0" w:space="0" w:color="auto"/>
        <w:right w:val="none" w:sz="0" w:space="0" w:color="auto"/>
      </w:divBdr>
    </w:div>
    <w:div w:id="1420907929">
      <w:bodyDiv w:val="1"/>
      <w:marLeft w:val="0"/>
      <w:marRight w:val="0"/>
      <w:marTop w:val="0"/>
      <w:marBottom w:val="0"/>
      <w:divBdr>
        <w:top w:val="none" w:sz="0" w:space="0" w:color="auto"/>
        <w:left w:val="none" w:sz="0" w:space="0" w:color="auto"/>
        <w:bottom w:val="none" w:sz="0" w:space="0" w:color="auto"/>
        <w:right w:val="none" w:sz="0" w:space="0" w:color="auto"/>
      </w:divBdr>
    </w:div>
    <w:div w:id="1440028472">
      <w:bodyDiv w:val="1"/>
      <w:marLeft w:val="0"/>
      <w:marRight w:val="0"/>
      <w:marTop w:val="0"/>
      <w:marBottom w:val="0"/>
      <w:divBdr>
        <w:top w:val="none" w:sz="0" w:space="0" w:color="auto"/>
        <w:left w:val="none" w:sz="0" w:space="0" w:color="auto"/>
        <w:bottom w:val="none" w:sz="0" w:space="0" w:color="auto"/>
        <w:right w:val="none" w:sz="0" w:space="0" w:color="auto"/>
      </w:divBdr>
    </w:div>
    <w:div w:id="1474761766">
      <w:bodyDiv w:val="1"/>
      <w:marLeft w:val="0"/>
      <w:marRight w:val="0"/>
      <w:marTop w:val="0"/>
      <w:marBottom w:val="0"/>
      <w:divBdr>
        <w:top w:val="none" w:sz="0" w:space="0" w:color="auto"/>
        <w:left w:val="none" w:sz="0" w:space="0" w:color="auto"/>
        <w:bottom w:val="none" w:sz="0" w:space="0" w:color="auto"/>
        <w:right w:val="none" w:sz="0" w:space="0" w:color="auto"/>
      </w:divBdr>
    </w:div>
    <w:div w:id="1550336036">
      <w:bodyDiv w:val="1"/>
      <w:marLeft w:val="0"/>
      <w:marRight w:val="0"/>
      <w:marTop w:val="0"/>
      <w:marBottom w:val="0"/>
      <w:divBdr>
        <w:top w:val="none" w:sz="0" w:space="0" w:color="auto"/>
        <w:left w:val="none" w:sz="0" w:space="0" w:color="auto"/>
        <w:bottom w:val="none" w:sz="0" w:space="0" w:color="auto"/>
        <w:right w:val="none" w:sz="0" w:space="0" w:color="auto"/>
      </w:divBdr>
    </w:div>
    <w:div w:id="1586956000">
      <w:bodyDiv w:val="1"/>
      <w:marLeft w:val="0"/>
      <w:marRight w:val="0"/>
      <w:marTop w:val="0"/>
      <w:marBottom w:val="0"/>
      <w:divBdr>
        <w:top w:val="none" w:sz="0" w:space="0" w:color="auto"/>
        <w:left w:val="none" w:sz="0" w:space="0" w:color="auto"/>
        <w:bottom w:val="none" w:sz="0" w:space="0" w:color="auto"/>
        <w:right w:val="none" w:sz="0" w:space="0" w:color="auto"/>
      </w:divBdr>
    </w:div>
    <w:div w:id="1658149255">
      <w:bodyDiv w:val="1"/>
      <w:marLeft w:val="0"/>
      <w:marRight w:val="0"/>
      <w:marTop w:val="0"/>
      <w:marBottom w:val="0"/>
      <w:divBdr>
        <w:top w:val="none" w:sz="0" w:space="0" w:color="auto"/>
        <w:left w:val="none" w:sz="0" w:space="0" w:color="auto"/>
        <w:bottom w:val="none" w:sz="0" w:space="0" w:color="auto"/>
        <w:right w:val="none" w:sz="0" w:space="0" w:color="auto"/>
      </w:divBdr>
    </w:div>
    <w:div w:id="1663508672">
      <w:bodyDiv w:val="1"/>
      <w:marLeft w:val="0"/>
      <w:marRight w:val="0"/>
      <w:marTop w:val="0"/>
      <w:marBottom w:val="0"/>
      <w:divBdr>
        <w:top w:val="none" w:sz="0" w:space="0" w:color="auto"/>
        <w:left w:val="none" w:sz="0" w:space="0" w:color="auto"/>
        <w:bottom w:val="none" w:sz="0" w:space="0" w:color="auto"/>
        <w:right w:val="none" w:sz="0" w:space="0" w:color="auto"/>
      </w:divBdr>
    </w:div>
    <w:div w:id="1887792491">
      <w:bodyDiv w:val="1"/>
      <w:marLeft w:val="0"/>
      <w:marRight w:val="0"/>
      <w:marTop w:val="0"/>
      <w:marBottom w:val="0"/>
      <w:divBdr>
        <w:top w:val="none" w:sz="0" w:space="0" w:color="auto"/>
        <w:left w:val="none" w:sz="0" w:space="0" w:color="auto"/>
        <w:bottom w:val="none" w:sz="0" w:space="0" w:color="auto"/>
        <w:right w:val="none" w:sz="0" w:space="0" w:color="auto"/>
      </w:divBdr>
    </w:div>
    <w:div w:id="1977950286">
      <w:bodyDiv w:val="1"/>
      <w:marLeft w:val="0"/>
      <w:marRight w:val="0"/>
      <w:marTop w:val="0"/>
      <w:marBottom w:val="0"/>
      <w:divBdr>
        <w:top w:val="none" w:sz="0" w:space="0" w:color="auto"/>
        <w:left w:val="none" w:sz="0" w:space="0" w:color="auto"/>
        <w:bottom w:val="none" w:sz="0" w:space="0" w:color="auto"/>
        <w:right w:val="none" w:sz="0" w:space="0" w:color="auto"/>
      </w:divBdr>
    </w:div>
    <w:div w:id="21464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5AED284229224A93CCC00A82FEE32F" ma:contentTypeVersion="0" ma:contentTypeDescription="Ein neues Dokument erstellen." ma:contentTypeScope="" ma:versionID="e5e8f39741a19b782f80fce95d14a0c5">
  <xsd:schema xmlns:xsd="http://www.w3.org/2001/XMLSchema" xmlns:xs="http://www.w3.org/2001/XMLSchema" xmlns:p="http://schemas.microsoft.com/office/2006/metadata/properties" targetNamespace="http://schemas.microsoft.com/office/2006/metadata/properties" ma:root="true" ma:fieldsID="652908f053f35b58888e3d9399e022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DC58-DF10-4115-9934-32C32418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DCE4B7-425B-4E77-AD3C-36CE1582A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BC53F8-0FE6-4A53-B16A-5429BD268C8B}">
  <ds:schemaRefs>
    <ds:schemaRef ds:uri="http://schemas.microsoft.com/sharepoint/v3/contenttype/forms"/>
  </ds:schemaRefs>
</ds:datastoreItem>
</file>

<file path=customXml/itemProps4.xml><?xml version="1.0" encoding="utf-8"?>
<ds:datastoreItem xmlns:ds="http://schemas.openxmlformats.org/officeDocument/2006/customXml" ds:itemID="{2F46FFDC-EB1B-4077-B2FB-0418A779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5132</Words>
  <Characters>32337</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Checkliste physikalisch/ technische Analyse SITEC</vt:lpstr>
    </vt:vector>
  </TitlesOfParts>
  <Company>B.A.D GmbH</Company>
  <LinksUpToDate>false</LinksUpToDate>
  <CharactersWithSpaces>37395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physikalisch/ technische Analyse SITEC</dc:title>
  <dc:subject>Begehung von Betriebsstätten vor Bezug</dc:subject>
  <dc:creator>Jochen Roos;B.A.D GmbH</dc:creator>
  <cp:keywords>Checkliste</cp:keywords>
  <dc:description>physikalisch/ technische Analyse von Betriebsstätten  (Büros) der Telekom vor Bezug</dc:description>
  <cp:lastModifiedBy>Stanger Daniel - Darmstadt</cp:lastModifiedBy>
  <cp:revision>4</cp:revision>
  <cp:lastPrinted>2009-03-17T06:56:00Z</cp:lastPrinted>
  <dcterms:created xsi:type="dcterms:W3CDTF">2026-01-29T07:15:00Z</dcterms:created>
  <dcterms:modified xsi:type="dcterms:W3CDTF">2026-01-29T07:30:00Z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0x010100505AED284229224A93CCC00A82FEE32F</vt:lpwstr>
  </property>
</Properties>
</file>